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A5" w:rsidRDefault="008362A5" w:rsidP="008362A5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АДМИНИСТРАЦИЯ</w:t>
      </w:r>
    </w:p>
    <w:p w:rsidR="008362A5" w:rsidRDefault="008362A5" w:rsidP="008362A5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8362A5" w:rsidRDefault="008362A5" w:rsidP="008362A5">
      <w:pPr>
        <w:shd w:val="clear" w:color="auto" w:fill="FFFFFF"/>
        <w:jc w:val="center"/>
        <w:rPr>
          <w:szCs w:val="28"/>
        </w:rPr>
      </w:pPr>
      <w:r>
        <w:rPr>
          <w:b/>
          <w:color w:val="000000"/>
          <w:spacing w:val="-6"/>
          <w:sz w:val="32"/>
          <w:szCs w:val="36"/>
        </w:rPr>
        <w:t>ЗАБАЙКАЛЬСКОГО КРАЯ</w:t>
      </w:r>
    </w:p>
    <w:p w:rsidR="008362A5" w:rsidRDefault="008362A5" w:rsidP="008362A5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362A5" w:rsidRDefault="008362A5" w:rsidP="008362A5">
      <w:pPr>
        <w:shd w:val="clear" w:color="auto" w:fill="FFFFFF"/>
        <w:jc w:val="center"/>
        <w:rPr>
          <w:b/>
          <w:szCs w:val="28"/>
        </w:rPr>
      </w:pPr>
      <w:r>
        <w:rPr>
          <w:b/>
          <w:color w:val="000000"/>
          <w:spacing w:val="-12"/>
          <w:sz w:val="32"/>
          <w:szCs w:val="36"/>
        </w:rPr>
        <w:t>ПОСТАНОВЛЕНИЕ</w:t>
      </w:r>
    </w:p>
    <w:p w:rsidR="008362A5" w:rsidRDefault="008362A5" w:rsidP="008362A5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62A5" w:rsidTr="008362A5">
        <w:trPr>
          <w:trHeight w:val="341"/>
        </w:trPr>
        <w:tc>
          <w:tcPr>
            <w:tcW w:w="4785" w:type="dxa"/>
            <w:vAlign w:val="center"/>
            <w:hideMark/>
          </w:tcPr>
          <w:p w:rsidR="008362A5" w:rsidRDefault="008362A5" w:rsidP="00D92E4C">
            <w:pPr>
              <w:tabs>
                <w:tab w:val="left" w:leader="underscore" w:pos="1579"/>
              </w:tabs>
              <w:rPr>
                <w:bCs/>
                <w:color w:val="000000"/>
                <w:sz w:val="28"/>
                <w:szCs w:val="22"/>
                <w:lang w:eastAsia="en-US"/>
              </w:rPr>
            </w:pPr>
            <w:r>
              <w:rPr>
                <w:bCs/>
                <w:color w:val="000000"/>
                <w:spacing w:val="-11"/>
                <w:sz w:val="28"/>
                <w:lang w:eastAsia="en-US"/>
              </w:rPr>
              <w:t>«</w:t>
            </w:r>
            <w:r w:rsidR="00D92E4C">
              <w:rPr>
                <w:bCs/>
                <w:color w:val="000000"/>
                <w:spacing w:val="-11"/>
                <w:sz w:val="28"/>
                <w:lang w:eastAsia="en-US"/>
              </w:rPr>
              <w:t>17</w:t>
            </w:r>
            <w:r>
              <w:rPr>
                <w:bCs/>
                <w:color w:val="000000"/>
                <w:sz w:val="28"/>
                <w:lang w:eastAsia="en-US"/>
              </w:rPr>
              <w:t>»</w:t>
            </w:r>
            <w:r w:rsidR="00D92E4C">
              <w:rPr>
                <w:bCs/>
                <w:color w:val="000000"/>
                <w:sz w:val="28"/>
                <w:lang w:eastAsia="en-US"/>
              </w:rPr>
              <w:t xml:space="preserve"> января </w:t>
            </w:r>
            <w:r>
              <w:rPr>
                <w:bCs/>
                <w:color w:val="000000"/>
                <w:sz w:val="28"/>
                <w:lang w:eastAsia="en-US"/>
              </w:rPr>
              <w:t>20</w:t>
            </w:r>
            <w:r w:rsidR="00D92E4C">
              <w:rPr>
                <w:bCs/>
                <w:color w:val="000000"/>
                <w:sz w:val="28"/>
                <w:lang w:eastAsia="en-US"/>
              </w:rPr>
              <w:t>25</w:t>
            </w:r>
            <w:r>
              <w:rPr>
                <w:bCs/>
                <w:color w:val="000000"/>
                <w:sz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362A5" w:rsidRDefault="00D92E4C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sz w:val="28"/>
                <w:szCs w:val="22"/>
                <w:lang w:eastAsia="en-US"/>
              </w:rPr>
            </w:pPr>
            <w:r>
              <w:rPr>
                <w:bCs/>
                <w:color w:val="000000"/>
                <w:sz w:val="28"/>
                <w:lang w:eastAsia="en-US"/>
              </w:rPr>
              <w:t>№45</w:t>
            </w:r>
            <w:bookmarkStart w:id="0" w:name="_GoBack"/>
            <w:bookmarkEnd w:id="0"/>
          </w:p>
        </w:tc>
      </w:tr>
    </w:tbl>
    <w:p w:rsidR="008362A5" w:rsidRDefault="008362A5" w:rsidP="008362A5">
      <w:pPr>
        <w:jc w:val="center"/>
        <w:rPr>
          <w:sz w:val="32"/>
          <w:szCs w:val="26"/>
          <w:lang w:eastAsia="ar-SA"/>
        </w:rPr>
      </w:pPr>
      <w:r>
        <w:rPr>
          <w:color w:val="000000"/>
          <w:sz w:val="28"/>
        </w:rPr>
        <w:t>г. Балей</w:t>
      </w:r>
    </w:p>
    <w:p w:rsidR="003C201E" w:rsidRPr="009221EA" w:rsidRDefault="003C201E" w:rsidP="00392796">
      <w:pPr>
        <w:jc w:val="both"/>
        <w:rPr>
          <w:sz w:val="28"/>
          <w:szCs w:val="28"/>
        </w:rPr>
      </w:pPr>
    </w:p>
    <w:p w:rsidR="00366055" w:rsidRDefault="00366055" w:rsidP="00392796">
      <w:pPr>
        <w:jc w:val="center"/>
        <w:rPr>
          <w:b/>
          <w:sz w:val="28"/>
          <w:szCs w:val="28"/>
        </w:rPr>
      </w:pPr>
    </w:p>
    <w:p w:rsidR="007C477F" w:rsidRPr="009221EA" w:rsidRDefault="00341791" w:rsidP="00A40B5A">
      <w:pPr>
        <w:ind w:right="4534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О</w:t>
      </w:r>
      <w:r w:rsidR="00117082" w:rsidRPr="009221EA">
        <w:rPr>
          <w:b/>
          <w:sz w:val="28"/>
          <w:szCs w:val="28"/>
        </w:rPr>
        <w:t>б</w:t>
      </w:r>
      <w:r w:rsidR="00B56D49">
        <w:rPr>
          <w:b/>
          <w:sz w:val="28"/>
          <w:szCs w:val="28"/>
        </w:rPr>
        <w:t xml:space="preserve"> утверждении Мет</w:t>
      </w:r>
      <w:r w:rsidR="00426870" w:rsidRPr="009221EA">
        <w:rPr>
          <w:b/>
          <w:sz w:val="28"/>
          <w:szCs w:val="28"/>
        </w:rPr>
        <w:t xml:space="preserve">одики расчета </w:t>
      </w:r>
      <w:r w:rsidR="00040F44">
        <w:rPr>
          <w:b/>
          <w:sz w:val="28"/>
          <w:szCs w:val="28"/>
        </w:rPr>
        <w:br/>
      </w:r>
      <w:r w:rsidR="00426870" w:rsidRPr="009221EA">
        <w:rPr>
          <w:b/>
          <w:sz w:val="28"/>
          <w:szCs w:val="28"/>
        </w:rPr>
        <w:t>предельных размеров</w:t>
      </w:r>
      <w:r w:rsidR="00BC6778" w:rsidRPr="009221EA">
        <w:rPr>
          <w:b/>
          <w:sz w:val="28"/>
          <w:szCs w:val="28"/>
        </w:rPr>
        <w:t xml:space="preserve"> фонда </w:t>
      </w:r>
      <w:r w:rsidR="00BC6778" w:rsidRPr="00310BC2">
        <w:rPr>
          <w:b/>
          <w:sz w:val="28"/>
          <w:szCs w:val="28"/>
        </w:rPr>
        <w:t>оплаты</w:t>
      </w:r>
      <w:r w:rsidR="00117082" w:rsidRPr="00310BC2">
        <w:rPr>
          <w:b/>
          <w:sz w:val="28"/>
          <w:szCs w:val="28"/>
        </w:rPr>
        <w:t xml:space="preserve"> труда </w:t>
      </w:r>
      <w:r w:rsidR="00BA3090" w:rsidRPr="00310BC2">
        <w:rPr>
          <w:b/>
          <w:sz w:val="28"/>
          <w:szCs w:val="28"/>
        </w:rPr>
        <w:t xml:space="preserve">работников </w:t>
      </w:r>
      <w:r w:rsidR="00BB13DD" w:rsidRPr="00310BC2">
        <w:rPr>
          <w:b/>
          <w:sz w:val="28"/>
          <w:szCs w:val="28"/>
        </w:rPr>
        <w:br/>
      </w:r>
      <w:r w:rsidR="00FE164F">
        <w:rPr>
          <w:b/>
          <w:sz w:val="28"/>
          <w:szCs w:val="28"/>
        </w:rPr>
        <w:t>МУК</w:t>
      </w:r>
      <w:r w:rsidR="00BB13DD" w:rsidRPr="00310BC2">
        <w:rPr>
          <w:b/>
          <w:sz w:val="28"/>
          <w:szCs w:val="28"/>
        </w:rPr>
        <w:t xml:space="preserve"> «Балейский культурно-досуговый</w:t>
      </w:r>
      <w:r w:rsidR="00BB13DD" w:rsidRPr="00BB13DD">
        <w:rPr>
          <w:b/>
          <w:sz w:val="28"/>
          <w:szCs w:val="28"/>
        </w:rPr>
        <w:t xml:space="preserve"> центр» и </w:t>
      </w:r>
      <w:r w:rsidR="00FE164F">
        <w:rPr>
          <w:b/>
          <w:sz w:val="28"/>
          <w:szCs w:val="28"/>
        </w:rPr>
        <w:t>МУК</w:t>
      </w:r>
      <w:r w:rsidR="00812BBC">
        <w:rPr>
          <w:b/>
          <w:sz w:val="28"/>
          <w:szCs w:val="28"/>
        </w:rPr>
        <w:t xml:space="preserve"> «Балейская </w:t>
      </w:r>
      <w:r w:rsidR="00BB13DD" w:rsidRPr="00BB13DD">
        <w:rPr>
          <w:b/>
          <w:sz w:val="28"/>
          <w:szCs w:val="28"/>
        </w:rPr>
        <w:t xml:space="preserve"> центральная библиотека»</w:t>
      </w:r>
      <w:r w:rsidR="000413B8" w:rsidRPr="00BB13DD">
        <w:rPr>
          <w:b/>
          <w:sz w:val="28"/>
          <w:szCs w:val="28"/>
        </w:rPr>
        <w:t xml:space="preserve"> </w:t>
      </w:r>
      <w:r w:rsidR="004B7A26" w:rsidRPr="009D672B">
        <w:rPr>
          <w:b/>
          <w:sz w:val="28"/>
          <w:szCs w:val="28"/>
        </w:rPr>
        <w:t>н</w:t>
      </w:r>
      <w:r w:rsidRPr="009D672B">
        <w:rPr>
          <w:b/>
          <w:sz w:val="28"/>
          <w:szCs w:val="28"/>
        </w:rPr>
        <w:t>а</w:t>
      </w:r>
      <w:r w:rsidRPr="009221EA">
        <w:rPr>
          <w:b/>
          <w:sz w:val="28"/>
          <w:szCs w:val="28"/>
        </w:rPr>
        <w:t xml:space="preserve"> </w:t>
      </w:r>
      <w:r w:rsidR="007B4265">
        <w:rPr>
          <w:b/>
          <w:sz w:val="28"/>
          <w:szCs w:val="28"/>
        </w:rPr>
        <w:t>финансовый год</w:t>
      </w:r>
    </w:p>
    <w:p w:rsidR="003C201E" w:rsidRPr="009221EA" w:rsidRDefault="003C201E" w:rsidP="00392796">
      <w:pPr>
        <w:jc w:val="both"/>
        <w:rPr>
          <w:color w:val="000000" w:themeColor="text1"/>
          <w:sz w:val="28"/>
          <w:szCs w:val="28"/>
        </w:rPr>
      </w:pPr>
    </w:p>
    <w:p w:rsidR="007C477F" w:rsidRPr="009221EA" w:rsidRDefault="007C477F" w:rsidP="00392796">
      <w:pPr>
        <w:ind w:firstLine="851"/>
        <w:jc w:val="both"/>
        <w:rPr>
          <w:color w:val="000000" w:themeColor="text1"/>
          <w:sz w:val="28"/>
          <w:szCs w:val="28"/>
        </w:rPr>
      </w:pPr>
      <w:r w:rsidRPr="009221EA">
        <w:rPr>
          <w:color w:val="000000" w:themeColor="text1"/>
          <w:sz w:val="28"/>
          <w:szCs w:val="28"/>
        </w:rPr>
        <w:t xml:space="preserve">В соответствии </w:t>
      </w:r>
      <w:r w:rsidR="00535E31" w:rsidRPr="00E2519D">
        <w:rPr>
          <w:color w:val="000000" w:themeColor="text1"/>
          <w:sz w:val="28"/>
          <w:szCs w:val="28"/>
        </w:rPr>
        <w:t>с р</w:t>
      </w:r>
      <w:r w:rsidR="00535E31" w:rsidRPr="00E2519D">
        <w:rPr>
          <w:sz w:val="28"/>
          <w:szCs w:val="28"/>
        </w:rPr>
        <w:t xml:space="preserve">ешением Совета </w:t>
      </w:r>
      <w:r w:rsidR="00535E31">
        <w:rPr>
          <w:sz w:val="28"/>
          <w:szCs w:val="28"/>
        </w:rPr>
        <w:t>Балейского муниципального округа</w:t>
      </w:r>
      <w:r w:rsidR="00535E31" w:rsidRPr="00E2519D">
        <w:rPr>
          <w:sz w:val="28"/>
          <w:szCs w:val="28"/>
        </w:rPr>
        <w:t xml:space="preserve"> </w:t>
      </w:r>
      <w:r w:rsidR="00812BBC">
        <w:rPr>
          <w:sz w:val="28"/>
          <w:szCs w:val="28"/>
        </w:rPr>
        <w:t xml:space="preserve">Забайкальского края </w:t>
      </w:r>
      <w:r w:rsidR="00535E31" w:rsidRPr="00E2519D">
        <w:rPr>
          <w:sz w:val="28"/>
          <w:szCs w:val="28"/>
        </w:rPr>
        <w:t xml:space="preserve">от </w:t>
      </w:r>
      <w:r w:rsidR="00535E31">
        <w:rPr>
          <w:sz w:val="28"/>
          <w:szCs w:val="28"/>
        </w:rPr>
        <w:t>05</w:t>
      </w:r>
      <w:r w:rsidR="00535E31" w:rsidRPr="00E2519D">
        <w:rPr>
          <w:sz w:val="28"/>
          <w:szCs w:val="28"/>
        </w:rPr>
        <w:t xml:space="preserve"> </w:t>
      </w:r>
      <w:r w:rsidR="00535E31">
        <w:rPr>
          <w:sz w:val="28"/>
          <w:szCs w:val="28"/>
        </w:rPr>
        <w:t>декабря</w:t>
      </w:r>
      <w:r w:rsidR="00535E31" w:rsidRPr="00E2519D">
        <w:rPr>
          <w:sz w:val="28"/>
          <w:szCs w:val="28"/>
        </w:rPr>
        <w:t xml:space="preserve"> 20</w:t>
      </w:r>
      <w:r w:rsidR="00535E31">
        <w:rPr>
          <w:sz w:val="28"/>
          <w:szCs w:val="28"/>
        </w:rPr>
        <w:t>2</w:t>
      </w:r>
      <w:r w:rsidR="00535E31" w:rsidRPr="00E2519D">
        <w:rPr>
          <w:sz w:val="28"/>
          <w:szCs w:val="28"/>
        </w:rPr>
        <w:t>4 года №</w:t>
      </w:r>
      <w:r w:rsidR="00535E31">
        <w:rPr>
          <w:sz w:val="28"/>
          <w:szCs w:val="28"/>
        </w:rPr>
        <w:t>54</w:t>
      </w:r>
      <w:r w:rsidR="00535E31" w:rsidRPr="00E2519D">
        <w:rPr>
          <w:color w:val="000000" w:themeColor="text1"/>
          <w:sz w:val="28"/>
          <w:szCs w:val="28"/>
        </w:rPr>
        <w:t xml:space="preserve"> «Об оплате труда работников муниципальных учреждений </w:t>
      </w:r>
      <w:r w:rsidR="00535E31">
        <w:rPr>
          <w:color w:val="000000" w:themeColor="text1"/>
          <w:sz w:val="28"/>
          <w:szCs w:val="28"/>
        </w:rPr>
        <w:t>Балейского муниципального округа Забайкальского края</w:t>
      </w:r>
      <w:r w:rsidR="00535E31" w:rsidRPr="00E2519D">
        <w:rPr>
          <w:color w:val="000000" w:themeColor="text1"/>
          <w:sz w:val="28"/>
          <w:szCs w:val="28"/>
        </w:rPr>
        <w:t xml:space="preserve">», </w:t>
      </w:r>
      <w:r w:rsidR="00602DAC">
        <w:rPr>
          <w:color w:val="000000" w:themeColor="text1"/>
          <w:sz w:val="28"/>
          <w:szCs w:val="28"/>
        </w:rPr>
        <w:t>руководствуясь</w:t>
      </w:r>
      <w:r w:rsidR="00535E31" w:rsidRPr="00E2519D">
        <w:rPr>
          <w:color w:val="000000" w:themeColor="text1"/>
          <w:sz w:val="28"/>
          <w:szCs w:val="28"/>
        </w:rPr>
        <w:t xml:space="preserve"> статьей </w:t>
      </w:r>
      <w:r w:rsidR="00535E31">
        <w:rPr>
          <w:color w:val="000000" w:themeColor="text1"/>
          <w:sz w:val="28"/>
          <w:szCs w:val="28"/>
        </w:rPr>
        <w:t>32</w:t>
      </w:r>
      <w:r w:rsidR="00535E31" w:rsidRPr="00E2519D">
        <w:rPr>
          <w:color w:val="000000" w:themeColor="text1"/>
          <w:sz w:val="28"/>
          <w:szCs w:val="28"/>
        </w:rPr>
        <w:t xml:space="preserve"> Устава Балейского муниципального округа</w:t>
      </w:r>
      <w:r w:rsidR="00535E31">
        <w:rPr>
          <w:color w:val="000000" w:themeColor="text1"/>
          <w:sz w:val="28"/>
          <w:szCs w:val="28"/>
        </w:rPr>
        <w:t xml:space="preserve"> Забайкальского края</w:t>
      </w:r>
      <w:r w:rsidR="00535E31" w:rsidRPr="00E2519D">
        <w:rPr>
          <w:color w:val="000000" w:themeColor="text1"/>
          <w:sz w:val="28"/>
          <w:szCs w:val="28"/>
        </w:rPr>
        <w:t xml:space="preserve">, </w:t>
      </w:r>
      <w:r w:rsidR="00535E31" w:rsidRPr="00E2519D">
        <w:rPr>
          <w:sz w:val="28"/>
          <w:szCs w:val="28"/>
        </w:rPr>
        <w:t xml:space="preserve">администрация </w:t>
      </w:r>
      <w:r w:rsidR="00602DAC">
        <w:rPr>
          <w:sz w:val="28"/>
          <w:szCs w:val="28"/>
        </w:rPr>
        <w:t>Балейского муниципального округа</w:t>
      </w:r>
      <w:r w:rsidR="00CC4A36">
        <w:rPr>
          <w:sz w:val="28"/>
          <w:szCs w:val="28"/>
        </w:rPr>
        <w:t xml:space="preserve"> Забайкальского края</w:t>
      </w:r>
      <w:r w:rsidR="00E64C4C" w:rsidRPr="00310BC2">
        <w:rPr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п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о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с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т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а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н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о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в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л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я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е</w:t>
      </w:r>
      <w:r w:rsidR="00602DAC">
        <w:rPr>
          <w:b/>
          <w:sz w:val="28"/>
          <w:szCs w:val="28"/>
        </w:rPr>
        <w:t xml:space="preserve"> </w:t>
      </w:r>
      <w:r w:rsidR="00E64C4C" w:rsidRPr="00366055">
        <w:rPr>
          <w:b/>
          <w:sz w:val="28"/>
          <w:szCs w:val="28"/>
        </w:rPr>
        <w:t>т</w:t>
      </w:r>
      <w:r w:rsidR="00E64C4C" w:rsidRPr="00310BC2">
        <w:rPr>
          <w:sz w:val="28"/>
          <w:szCs w:val="28"/>
        </w:rPr>
        <w:t>:</w:t>
      </w:r>
    </w:p>
    <w:p w:rsidR="00F101E5" w:rsidRDefault="007C477F" w:rsidP="00392796">
      <w:pPr>
        <w:ind w:firstLine="851"/>
        <w:jc w:val="both"/>
        <w:rPr>
          <w:sz w:val="28"/>
          <w:szCs w:val="28"/>
        </w:rPr>
      </w:pPr>
      <w:r w:rsidRPr="009221EA">
        <w:rPr>
          <w:sz w:val="28"/>
          <w:szCs w:val="28"/>
        </w:rPr>
        <w:t>1. Утвердить</w:t>
      </w:r>
      <w:r w:rsidR="00117082" w:rsidRPr="009221EA">
        <w:rPr>
          <w:sz w:val="28"/>
          <w:szCs w:val="28"/>
        </w:rPr>
        <w:t xml:space="preserve"> Методику </w:t>
      </w:r>
      <w:r w:rsidR="00426870" w:rsidRPr="009221EA">
        <w:rPr>
          <w:sz w:val="28"/>
          <w:szCs w:val="28"/>
        </w:rPr>
        <w:t xml:space="preserve">расчета </w:t>
      </w:r>
      <w:r w:rsidR="00BA3090" w:rsidRPr="009221EA">
        <w:rPr>
          <w:sz w:val="28"/>
          <w:szCs w:val="28"/>
        </w:rPr>
        <w:t>предельных размеров фонда оплаты</w:t>
      </w:r>
      <w:r w:rsidR="00117082" w:rsidRPr="009221EA">
        <w:rPr>
          <w:sz w:val="28"/>
          <w:szCs w:val="28"/>
        </w:rPr>
        <w:t xml:space="preserve"> </w:t>
      </w:r>
      <w:r w:rsidR="00117082" w:rsidRPr="00310BC2">
        <w:rPr>
          <w:sz w:val="28"/>
          <w:szCs w:val="28"/>
        </w:rPr>
        <w:t xml:space="preserve">труда </w:t>
      </w:r>
      <w:r w:rsidR="00BA3090" w:rsidRPr="00310BC2">
        <w:rPr>
          <w:sz w:val="28"/>
          <w:szCs w:val="28"/>
        </w:rPr>
        <w:t xml:space="preserve">работников </w:t>
      </w:r>
      <w:r w:rsidR="00FE164F">
        <w:rPr>
          <w:sz w:val="28"/>
          <w:szCs w:val="28"/>
        </w:rPr>
        <w:t>МУК</w:t>
      </w:r>
      <w:r w:rsidR="00381BE2" w:rsidRPr="00310BC2">
        <w:rPr>
          <w:sz w:val="28"/>
          <w:szCs w:val="28"/>
        </w:rPr>
        <w:t xml:space="preserve"> «Балейский культурно-досуговый центр» и </w:t>
      </w:r>
      <w:r w:rsidR="00FE164F">
        <w:rPr>
          <w:sz w:val="28"/>
          <w:szCs w:val="28"/>
        </w:rPr>
        <w:t>МУК</w:t>
      </w:r>
      <w:r w:rsidR="00381BE2" w:rsidRPr="00310BC2">
        <w:rPr>
          <w:sz w:val="28"/>
          <w:szCs w:val="28"/>
        </w:rPr>
        <w:t xml:space="preserve"> «Балейская</w:t>
      </w:r>
      <w:r w:rsidR="00381BE2">
        <w:rPr>
          <w:sz w:val="28"/>
          <w:szCs w:val="28"/>
        </w:rPr>
        <w:t xml:space="preserve"> центральная библиотека»</w:t>
      </w:r>
      <w:r w:rsidR="000413B8" w:rsidRPr="009D672B">
        <w:rPr>
          <w:sz w:val="28"/>
          <w:szCs w:val="28"/>
        </w:rPr>
        <w:t xml:space="preserve"> </w:t>
      </w:r>
      <w:r w:rsidR="00117082" w:rsidRPr="009D672B">
        <w:rPr>
          <w:sz w:val="28"/>
          <w:szCs w:val="28"/>
        </w:rPr>
        <w:t xml:space="preserve">на </w:t>
      </w:r>
      <w:r w:rsidR="0096610C" w:rsidRPr="009D672B">
        <w:rPr>
          <w:sz w:val="28"/>
          <w:szCs w:val="28"/>
        </w:rPr>
        <w:t xml:space="preserve">финансовый </w:t>
      </w:r>
      <w:r w:rsidR="00117082" w:rsidRPr="009D672B">
        <w:rPr>
          <w:sz w:val="28"/>
          <w:szCs w:val="28"/>
        </w:rPr>
        <w:t>год</w:t>
      </w:r>
      <w:r w:rsidR="00F101E5" w:rsidRPr="009D672B">
        <w:rPr>
          <w:sz w:val="28"/>
          <w:szCs w:val="28"/>
        </w:rPr>
        <w:t xml:space="preserve"> согласно приложени</w:t>
      </w:r>
      <w:r w:rsidR="00933D12">
        <w:rPr>
          <w:sz w:val="28"/>
          <w:szCs w:val="28"/>
        </w:rPr>
        <w:t>ю</w:t>
      </w:r>
      <w:r w:rsidR="00F101E5" w:rsidRPr="009D672B">
        <w:rPr>
          <w:sz w:val="28"/>
          <w:szCs w:val="28"/>
        </w:rPr>
        <w:t>.</w:t>
      </w:r>
    </w:p>
    <w:p w:rsidR="007821A4" w:rsidRDefault="007821A4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 w:rsidR="0062548B">
        <w:rPr>
          <w:sz w:val="28"/>
          <w:szCs w:val="28"/>
        </w:rPr>
        <w:t>утратившим силу:</w:t>
      </w:r>
    </w:p>
    <w:p w:rsidR="0062548B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2548B">
        <w:rPr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BC5864">
        <w:rPr>
          <w:sz w:val="28"/>
          <w:szCs w:val="28"/>
        </w:rPr>
        <w:t>28</w:t>
      </w:r>
      <w:r w:rsidR="0062548B">
        <w:rPr>
          <w:sz w:val="28"/>
          <w:szCs w:val="28"/>
        </w:rPr>
        <w:t xml:space="preserve"> </w:t>
      </w:r>
      <w:r w:rsidR="00BC5864">
        <w:rPr>
          <w:sz w:val="28"/>
          <w:szCs w:val="28"/>
        </w:rPr>
        <w:t>января</w:t>
      </w:r>
      <w:r w:rsidR="0062548B">
        <w:rPr>
          <w:sz w:val="28"/>
          <w:szCs w:val="28"/>
        </w:rPr>
        <w:t xml:space="preserve"> 201</w:t>
      </w:r>
      <w:r w:rsidR="00BC5864">
        <w:rPr>
          <w:sz w:val="28"/>
          <w:szCs w:val="28"/>
        </w:rPr>
        <w:t>9</w:t>
      </w:r>
      <w:r w:rsidR="0062548B">
        <w:rPr>
          <w:sz w:val="28"/>
          <w:szCs w:val="28"/>
        </w:rPr>
        <w:t xml:space="preserve"> года №</w:t>
      </w:r>
      <w:r w:rsidR="00BC5864">
        <w:rPr>
          <w:sz w:val="28"/>
          <w:szCs w:val="28"/>
        </w:rPr>
        <w:t>41</w:t>
      </w:r>
      <w:r w:rsidR="0062548B">
        <w:rPr>
          <w:sz w:val="28"/>
          <w:szCs w:val="28"/>
        </w:rPr>
        <w:t xml:space="preserve"> «Об утверждении методики расчета предельных размеров оплаты труда работников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62548B">
        <w:rPr>
          <w:sz w:val="28"/>
          <w:szCs w:val="28"/>
        </w:rPr>
        <w:t>»;</w:t>
      </w:r>
    </w:p>
    <w:p w:rsidR="0062548B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2548B">
        <w:rPr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F433AC">
        <w:rPr>
          <w:sz w:val="28"/>
          <w:szCs w:val="28"/>
        </w:rPr>
        <w:t>12</w:t>
      </w:r>
      <w:r w:rsidR="0062548B">
        <w:rPr>
          <w:sz w:val="28"/>
          <w:szCs w:val="28"/>
        </w:rPr>
        <w:t xml:space="preserve"> </w:t>
      </w:r>
      <w:r w:rsidR="00F433AC">
        <w:rPr>
          <w:sz w:val="28"/>
          <w:szCs w:val="28"/>
        </w:rPr>
        <w:t>января</w:t>
      </w:r>
      <w:r w:rsidR="0062548B">
        <w:rPr>
          <w:sz w:val="28"/>
          <w:szCs w:val="28"/>
        </w:rPr>
        <w:t xml:space="preserve"> 20</w:t>
      </w:r>
      <w:r w:rsidR="00F433AC">
        <w:rPr>
          <w:sz w:val="28"/>
          <w:szCs w:val="28"/>
        </w:rPr>
        <w:t>22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>05</w:t>
      </w:r>
      <w:r w:rsidR="0062548B">
        <w:rPr>
          <w:sz w:val="28"/>
          <w:szCs w:val="28"/>
        </w:rPr>
        <w:t xml:space="preserve"> «О внесении изменений в Постановление администрации муниципального района «Балейский район» от 2</w:t>
      </w:r>
      <w:r w:rsidR="00F433AC">
        <w:rPr>
          <w:sz w:val="28"/>
          <w:szCs w:val="28"/>
        </w:rPr>
        <w:t>8</w:t>
      </w:r>
      <w:r w:rsidR="0062548B">
        <w:rPr>
          <w:sz w:val="28"/>
          <w:szCs w:val="28"/>
        </w:rPr>
        <w:t xml:space="preserve"> </w:t>
      </w:r>
      <w:r w:rsidR="00F433AC">
        <w:rPr>
          <w:sz w:val="28"/>
          <w:szCs w:val="28"/>
        </w:rPr>
        <w:t>января</w:t>
      </w:r>
      <w:r w:rsidR="0062548B">
        <w:rPr>
          <w:sz w:val="28"/>
          <w:szCs w:val="28"/>
        </w:rPr>
        <w:t xml:space="preserve"> 20</w:t>
      </w:r>
      <w:r w:rsidR="00F433AC">
        <w:rPr>
          <w:sz w:val="28"/>
          <w:szCs w:val="28"/>
        </w:rPr>
        <w:t>19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>41</w:t>
      </w:r>
      <w:r w:rsidR="0062548B">
        <w:rPr>
          <w:sz w:val="28"/>
          <w:szCs w:val="28"/>
        </w:rPr>
        <w:t xml:space="preserve"> «Об утверждении методики расчета предельных размеров оплаты труда работников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62548B">
        <w:rPr>
          <w:sz w:val="28"/>
          <w:szCs w:val="28"/>
        </w:rPr>
        <w:t>»;</w:t>
      </w:r>
    </w:p>
    <w:p w:rsidR="0062548B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2548B">
        <w:rPr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F433AC">
        <w:rPr>
          <w:sz w:val="28"/>
          <w:szCs w:val="28"/>
        </w:rPr>
        <w:t>10 февраля</w:t>
      </w:r>
      <w:r w:rsidR="0062548B">
        <w:rPr>
          <w:sz w:val="28"/>
          <w:szCs w:val="28"/>
        </w:rPr>
        <w:t xml:space="preserve"> 20</w:t>
      </w:r>
      <w:r w:rsidR="00F433AC">
        <w:rPr>
          <w:sz w:val="28"/>
          <w:szCs w:val="28"/>
        </w:rPr>
        <w:t>23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>95</w:t>
      </w:r>
      <w:r w:rsidR="0062548B">
        <w:rPr>
          <w:sz w:val="28"/>
          <w:szCs w:val="28"/>
        </w:rPr>
        <w:t xml:space="preserve"> «О внесении изменений в Постановление администрации муниципального района «Балейский район» </w:t>
      </w:r>
      <w:r w:rsidR="0062548B">
        <w:rPr>
          <w:sz w:val="28"/>
          <w:szCs w:val="28"/>
        </w:rPr>
        <w:lastRenderedPageBreak/>
        <w:t xml:space="preserve">от </w:t>
      </w:r>
      <w:r w:rsidR="00F433AC">
        <w:rPr>
          <w:sz w:val="28"/>
          <w:szCs w:val="28"/>
        </w:rPr>
        <w:t>28</w:t>
      </w:r>
      <w:r w:rsidR="0062548B">
        <w:rPr>
          <w:sz w:val="28"/>
          <w:szCs w:val="28"/>
        </w:rPr>
        <w:t xml:space="preserve"> </w:t>
      </w:r>
      <w:r w:rsidR="00F433AC">
        <w:rPr>
          <w:sz w:val="28"/>
          <w:szCs w:val="28"/>
        </w:rPr>
        <w:t>января</w:t>
      </w:r>
      <w:r w:rsidR="0062548B">
        <w:rPr>
          <w:sz w:val="28"/>
          <w:szCs w:val="28"/>
        </w:rPr>
        <w:t xml:space="preserve"> 20</w:t>
      </w:r>
      <w:r w:rsidR="00F433AC">
        <w:rPr>
          <w:sz w:val="28"/>
          <w:szCs w:val="28"/>
        </w:rPr>
        <w:t>19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>41</w:t>
      </w:r>
      <w:r w:rsidR="0062548B">
        <w:rPr>
          <w:sz w:val="28"/>
          <w:szCs w:val="28"/>
        </w:rPr>
        <w:t xml:space="preserve"> «Об утверждении методики расчета предельных размеров оплаты труда работников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62548B">
        <w:rPr>
          <w:sz w:val="28"/>
          <w:szCs w:val="28"/>
        </w:rPr>
        <w:t>»;</w:t>
      </w:r>
    </w:p>
    <w:p w:rsidR="00F433AC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62548B">
        <w:rPr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F433AC">
        <w:rPr>
          <w:sz w:val="28"/>
          <w:szCs w:val="28"/>
        </w:rPr>
        <w:t>07</w:t>
      </w:r>
      <w:r w:rsidR="0062548B">
        <w:rPr>
          <w:sz w:val="28"/>
          <w:szCs w:val="28"/>
        </w:rPr>
        <w:t xml:space="preserve"> </w:t>
      </w:r>
      <w:r w:rsidR="00F433AC">
        <w:rPr>
          <w:sz w:val="28"/>
          <w:szCs w:val="28"/>
        </w:rPr>
        <w:t>июля</w:t>
      </w:r>
      <w:r w:rsidR="0062548B">
        <w:rPr>
          <w:sz w:val="28"/>
          <w:szCs w:val="28"/>
        </w:rPr>
        <w:t xml:space="preserve"> 20</w:t>
      </w:r>
      <w:r w:rsidR="00F433AC">
        <w:rPr>
          <w:sz w:val="28"/>
          <w:szCs w:val="28"/>
        </w:rPr>
        <w:t>23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 xml:space="preserve">481 </w:t>
      </w:r>
      <w:r w:rsidR="0062548B">
        <w:rPr>
          <w:sz w:val="28"/>
          <w:szCs w:val="28"/>
        </w:rPr>
        <w:t>«О внесении изменений в Постановление администрации муниципального района «Балейский район» от 2</w:t>
      </w:r>
      <w:r w:rsidR="00F433AC">
        <w:rPr>
          <w:sz w:val="28"/>
          <w:szCs w:val="28"/>
        </w:rPr>
        <w:t>8</w:t>
      </w:r>
      <w:r w:rsidR="0062548B">
        <w:rPr>
          <w:sz w:val="28"/>
          <w:szCs w:val="28"/>
        </w:rPr>
        <w:t xml:space="preserve"> </w:t>
      </w:r>
      <w:r w:rsidR="00F433AC">
        <w:rPr>
          <w:sz w:val="28"/>
          <w:szCs w:val="28"/>
        </w:rPr>
        <w:t>января</w:t>
      </w:r>
      <w:r w:rsidR="0062548B">
        <w:rPr>
          <w:sz w:val="28"/>
          <w:szCs w:val="28"/>
        </w:rPr>
        <w:t xml:space="preserve"> 201</w:t>
      </w:r>
      <w:r w:rsidR="00F433AC">
        <w:rPr>
          <w:sz w:val="28"/>
          <w:szCs w:val="28"/>
        </w:rPr>
        <w:t>9</w:t>
      </w:r>
      <w:r w:rsidR="0062548B">
        <w:rPr>
          <w:sz w:val="28"/>
          <w:szCs w:val="28"/>
        </w:rPr>
        <w:t xml:space="preserve"> года №</w:t>
      </w:r>
      <w:r w:rsidR="00F433AC">
        <w:rPr>
          <w:sz w:val="28"/>
          <w:szCs w:val="28"/>
        </w:rPr>
        <w:t>41</w:t>
      </w:r>
      <w:r w:rsidR="0062548B">
        <w:rPr>
          <w:sz w:val="28"/>
          <w:szCs w:val="28"/>
        </w:rPr>
        <w:t xml:space="preserve"> «Об утверждении методики расчета предельных размеров оплаты труда работников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E164F">
        <w:rPr>
          <w:sz w:val="28"/>
          <w:szCs w:val="28"/>
        </w:rPr>
        <w:t>МУК</w:t>
      </w:r>
      <w:r w:rsidR="0062548B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62548B">
        <w:rPr>
          <w:sz w:val="28"/>
          <w:szCs w:val="28"/>
        </w:rPr>
        <w:t>»</w:t>
      </w:r>
      <w:r w:rsidR="00F433AC">
        <w:rPr>
          <w:sz w:val="28"/>
          <w:szCs w:val="28"/>
        </w:rPr>
        <w:t>;</w:t>
      </w:r>
    </w:p>
    <w:p w:rsidR="00F433AC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433AC">
        <w:rPr>
          <w:sz w:val="28"/>
          <w:szCs w:val="28"/>
        </w:rPr>
        <w:t xml:space="preserve"> Постановление администрации муниципального района «Балейский район» от 30 ноября 2023 года №777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="00F433AC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433AC">
        <w:rPr>
          <w:sz w:val="28"/>
          <w:szCs w:val="28"/>
        </w:rPr>
        <w:t>МУК</w:t>
      </w:r>
      <w:r w:rsidR="00F433AC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F433AC">
        <w:rPr>
          <w:sz w:val="28"/>
          <w:szCs w:val="28"/>
        </w:rPr>
        <w:t>»;</w:t>
      </w:r>
    </w:p>
    <w:p w:rsidR="00204C86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433AC">
        <w:rPr>
          <w:sz w:val="28"/>
          <w:szCs w:val="28"/>
        </w:rPr>
        <w:t xml:space="preserve"> </w:t>
      </w:r>
      <w:r w:rsidR="00204C86">
        <w:rPr>
          <w:sz w:val="28"/>
          <w:szCs w:val="28"/>
        </w:rPr>
        <w:t>Постановление администрации муниципального района «Балейский район» от 01 февраля 2024 года №53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="00204C86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204C86">
        <w:rPr>
          <w:sz w:val="28"/>
          <w:szCs w:val="28"/>
        </w:rPr>
        <w:t>МУК</w:t>
      </w:r>
      <w:r w:rsidR="00204C86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204C86">
        <w:rPr>
          <w:sz w:val="28"/>
          <w:szCs w:val="28"/>
        </w:rPr>
        <w:t>»;</w:t>
      </w:r>
    </w:p>
    <w:p w:rsidR="001D6C66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204C86">
        <w:rPr>
          <w:sz w:val="28"/>
          <w:szCs w:val="28"/>
        </w:rPr>
        <w:t xml:space="preserve"> </w:t>
      </w:r>
      <w:r w:rsidR="003057DF">
        <w:rPr>
          <w:sz w:val="28"/>
          <w:szCs w:val="28"/>
        </w:rPr>
        <w:t>Постановление администрации муниципального района «Балейский район» от 05 февраля 2024 года №85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="003057DF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3057DF">
        <w:rPr>
          <w:sz w:val="28"/>
          <w:szCs w:val="28"/>
        </w:rPr>
        <w:t>МУК</w:t>
      </w:r>
      <w:r w:rsidR="003057DF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3057DF">
        <w:rPr>
          <w:sz w:val="28"/>
          <w:szCs w:val="28"/>
        </w:rPr>
        <w:t>»</w:t>
      </w:r>
      <w:r w:rsidR="001D6C66">
        <w:rPr>
          <w:sz w:val="28"/>
          <w:szCs w:val="28"/>
        </w:rPr>
        <w:t>;</w:t>
      </w:r>
    </w:p>
    <w:p w:rsidR="00B910F3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1D6C66" w:rsidRPr="00F933F8">
        <w:rPr>
          <w:sz w:val="28"/>
          <w:szCs w:val="28"/>
        </w:rPr>
        <w:t xml:space="preserve"> </w:t>
      </w:r>
      <w:r w:rsidR="00F933F8">
        <w:rPr>
          <w:sz w:val="28"/>
          <w:szCs w:val="28"/>
        </w:rPr>
        <w:t>Постановление администрации муниципального района «Балейский район» от 26 июня 2024 года №402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="00F933F8"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 w:rsidR="00F933F8">
        <w:rPr>
          <w:sz w:val="28"/>
          <w:szCs w:val="28"/>
        </w:rPr>
        <w:t>МУК</w:t>
      </w:r>
      <w:r w:rsidR="00F933F8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F933F8">
        <w:rPr>
          <w:sz w:val="28"/>
          <w:szCs w:val="28"/>
        </w:rPr>
        <w:t>»</w:t>
      </w:r>
      <w:r w:rsidR="00B910F3">
        <w:rPr>
          <w:sz w:val="28"/>
          <w:szCs w:val="28"/>
        </w:rPr>
        <w:t>;</w:t>
      </w:r>
    </w:p>
    <w:p w:rsidR="005B6ED1" w:rsidRDefault="00535E3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B910F3">
        <w:rPr>
          <w:sz w:val="28"/>
          <w:szCs w:val="28"/>
        </w:rPr>
        <w:t xml:space="preserve"> Постановление администрации муниципального района «Балейский район» от 20 августа 2024 года №587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="00B910F3" w:rsidRPr="0062548B">
        <w:rPr>
          <w:sz w:val="28"/>
          <w:szCs w:val="28"/>
        </w:rPr>
        <w:t xml:space="preserve"> «Балейский межпоселенческий </w:t>
      </w:r>
      <w:r w:rsidR="00B910F3" w:rsidRPr="0062548B">
        <w:rPr>
          <w:sz w:val="28"/>
          <w:szCs w:val="28"/>
        </w:rPr>
        <w:lastRenderedPageBreak/>
        <w:t xml:space="preserve">культурно-досуговый центр» и </w:t>
      </w:r>
      <w:r w:rsidR="00B910F3">
        <w:rPr>
          <w:sz w:val="28"/>
          <w:szCs w:val="28"/>
        </w:rPr>
        <w:t>МУК</w:t>
      </w:r>
      <w:r w:rsidR="00B910F3"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 w:rsidR="00B910F3">
        <w:rPr>
          <w:sz w:val="28"/>
          <w:szCs w:val="28"/>
        </w:rPr>
        <w:t>»</w:t>
      </w:r>
      <w:r w:rsidR="005B6ED1">
        <w:rPr>
          <w:sz w:val="28"/>
          <w:szCs w:val="28"/>
        </w:rPr>
        <w:t>;</w:t>
      </w:r>
    </w:p>
    <w:p w:rsidR="0062548B" w:rsidRPr="0062548B" w:rsidRDefault="005B6ED1" w:rsidP="00392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 Постановление администрации муниципального района «Балейский район» от 29 ноября 2024 года №831 «О внесении изменений в Постановление администрации муниципального района «Балейский район» от 28 января 2019 года №41 «Об утверждении методики расчета предельных размеров оплаты труда работников МУК</w:t>
      </w:r>
      <w:r w:rsidRPr="0062548B">
        <w:rPr>
          <w:sz w:val="28"/>
          <w:szCs w:val="28"/>
        </w:rPr>
        <w:t xml:space="preserve"> «Балейский межпоселенческий культурно-досуговый центр» и </w:t>
      </w:r>
      <w:r>
        <w:rPr>
          <w:sz w:val="28"/>
          <w:szCs w:val="28"/>
        </w:rPr>
        <w:t>МУК</w:t>
      </w:r>
      <w:r w:rsidRPr="0062548B">
        <w:rPr>
          <w:sz w:val="28"/>
          <w:szCs w:val="28"/>
        </w:rPr>
        <w:t xml:space="preserve"> «Балейская межпоселенческая центральная районная библиотека» на финансовый год</w:t>
      </w:r>
      <w:r>
        <w:rPr>
          <w:sz w:val="28"/>
          <w:szCs w:val="28"/>
        </w:rPr>
        <w:t>»</w:t>
      </w:r>
      <w:r w:rsidR="003057DF" w:rsidRPr="00F933F8">
        <w:rPr>
          <w:sz w:val="28"/>
          <w:szCs w:val="28"/>
        </w:rPr>
        <w:t>.</w:t>
      </w:r>
    </w:p>
    <w:p w:rsidR="003057DF" w:rsidRDefault="0062548B" w:rsidP="003057DF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3B" w:rsidRPr="009221EA">
        <w:rPr>
          <w:sz w:val="28"/>
          <w:szCs w:val="28"/>
        </w:rPr>
        <w:t xml:space="preserve">. </w:t>
      </w:r>
      <w:r w:rsidR="003057DF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134E40">
        <w:rPr>
          <w:sz w:val="28"/>
          <w:szCs w:val="28"/>
        </w:rPr>
        <w:t>главы Балейского муниципального округа</w:t>
      </w:r>
      <w:r w:rsidR="003057DF">
        <w:rPr>
          <w:sz w:val="28"/>
          <w:szCs w:val="28"/>
        </w:rPr>
        <w:t xml:space="preserve"> по социальным вопросам Соловьеву Т.Р. </w:t>
      </w:r>
    </w:p>
    <w:p w:rsidR="00535E31" w:rsidRPr="00633516" w:rsidRDefault="00F933F8" w:rsidP="00535E31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7DF">
        <w:rPr>
          <w:sz w:val="28"/>
          <w:szCs w:val="28"/>
        </w:rPr>
        <w:t xml:space="preserve">. </w:t>
      </w:r>
      <w:r w:rsidR="00535E31" w:rsidRPr="0063351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535E31">
        <w:rPr>
          <w:sz w:val="28"/>
          <w:szCs w:val="28"/>
        </w:rPr>
        <w:t xml:space="preserve"> и распространяется на правоотношения, возникшие с 1 января 2025 года</w:t>
      </w:r>
      <w:r w:rsidR="00535E31" w:rsidRPr="00633516">
        <w:rPr>
          <w:sz w:val="28"/>
          <w:szCs w:val="28"/>
        </w:rPr>
        <w:t>.</w:t>
      </w:r>
    </w:p>
    <w:p w:rsidR="007C477F" w:rsidRPr="009221EA" w:rsidRDefault="00535E31" w:rsidP="00535E31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3516">
        <w:rPr>
          <w:sz w:val="28"/>
          <w:szCs w:val="28"/>
        </w:rPr>
        <w:t>Настоящее постановление опубликовать в сетевом издании «Балейское обозрение» (бал-ейская-новь.рф).</w:t>
      </w:r>
    </w:p>
    <w:p w:rsidR="009D4206" w:rsidRPr="009221EA" w:rsidRDefault="009D4206" w:rsidP="00392796">
      <w:pPr>
        <w:rPr>
          <w:sz w:val="28"/>
          <w:szCs w:val="28"/>
        </w:rPr>
      </w:pPr>
    </w:p>
    <w:p w:rsidR="00F405B3" w:rsidRDefault="00F405B3" w:rsidP="00392796">
      <w:pPr>
        <w:rPr>
          <w:sz w:val="28"/>
          <w:szCs w:val="28"/>
        </w:rPr>
      </w:pPr>
    </w:p>
    <w:p w:rsidR="00535E31" w:rsidRDefault="00535E31" w:rsidP="00392796">
      <w:pPr>
        <w:rPr>
          <w:sz w:val="28"/>
          <w:szCs w:val="28"/>
        </w:rPr>
      </w:pPr>
    </w:p>
    <w:p w:rsidR="00535E31" w:rsidRDefault="00535E31" w:rsidP="00392796">
      <w:pPr>
        <w:rPr>
          <w:sz w:val="28"/>
          <w:szCs w:val="28"/>
        </w:rPr>
      </w:pPr>
    </w:p>
    <w:p w:rsidR="00535E31" w:rsidRDefault="00535E31" w:rsidP="00392796">
      <w:pPr>
        <w:rPr>
          <w:sz w:val="28"/>
          <w:szCs w:val="28"/>
        </w:rPr>
      </w:pPr>
    </w:p>
    <w:p w:rsidR="00535E31" w:rsidRDefault="00535E31" w:rsidP="00392796">
      <w:pPr>
        <w:rPr>
          <w:sz w:val="28"/>
          <w:szCs w:val="28"/>
        </w:rPr>
      </w:pPr>
    </w:p>
    <w:p w:rsidR="00535E31" w:rsidRPr="009221EA" w:rsidRDefault="00535E31" w:rsidP="00392796">
      <w:pPr>
        <w:rPr>
          <w:sz w:val="28"/>
          <w:szCs w:val="28"/>
        </w:rPr>
      </w:pPr>
    </w:p>
    <w:p w:rsidR="001326F5" w:rsidRPr="009221EA" w:rsidRDefault="001326F5" w:rsidP="00392796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62548B" w:rsidTr="0062548B">
        <w:tc>
          <w:tcPr>
            <w:tcW w:w="4857" w:type="dxa"/>
          </w:tcPr>
          <w:p w:rsidR="00602DAC" w:rsidRDefault="003057DF" w:rsidP="00602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548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548B">
              <w:rPr>
                <w:sz w:val="28"/>
                <w:szCs w:val="28"/>
              </w:rPr>
              <w:t xml:space="preserve"> </w:t>
            </w:r>
            <w:r w:rsidR="00A40B5A">
              <w:rPr>
                <w:sz w:val="28"/>
                <w:szCs w:val="28"/>
              </w:rPr>
              <w:t xml:space="preserve">Балейского </w:t>
            </w:r>
          </w:p>
          <w:p w:rsidR="00602DAC" w:rsidRDefault="00A40B5A" w:rsidP="00602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62548B" w:rsidRDefault="00A40B5A" w:rsidP="00602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  <w:r w:rsidR="00535E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  <w:vAlign w:val="bottom"/>
          </w:tcPr>
          <w:p w:rsidR="0062548B" w:rsidRDefault="003057DF" w:rsidP="006254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535E31" w:rsidRDefault="00535E31" w:rsidP="00392796">
      <w:pPr>
        <w:rPr>
          <w:sz w:val="18"/>
          <w:szCs w:val="18"/>
        </w:rPr>
      </w:pPr>
    </w:p>
    <w:p w:rsidR="00535E31" w:rsidRDefault="00535E31" w:rsidP="00392796">
      <w:pPr>
        <w:rPr>
          <w:sz w:val="18"/>
          <w:szCs w:val="18"/>
        </w:rPr>
      </w:pPr>
    </w:p>
    <w:p w:rsidR="00535E31" w:rsidRDefault="00535E31" w:rsidP="00392796">
      <w:pPr>
        <w:rPr>
          <w:sz w:val="18"/>
          <w:szCs w:val="18"/>
        </w:rPr>
      </w:pPr>
    </w:p>
    <w:p w:rsidR="00535E31" w:rsidRDefault="00535E31" w:rsidP="00392796">
      <w:pPr>
        <w:rPr>
          <w:sz w:val="18"/>
          <w:szCs w:val="18"/>
        </w:rPr>
      </w:pPr>
    </w:p>
    <w:p w:rsidR="00535E31" w:rsidRDefault="00535E31" w:rsidP="00392796">
      <w:pPr>
        <w:rPr>
          <w:sz w:val="18"/>
          <w:szCs w:val="18"/>
        </w:rPr>
      </w:pPr>
    </w:p>
    <w:p w:rsidR="00535E31" w:rsidRDefault="00535E31" w:rsidP="00392796">
      <w:pPr>
        <w:rPr>
          <w:sz w:val="18"/>
          <w:szCs w:val="18"/>
        </w:rPr>
      </w:pPr>
    </w:p>
    <w:p w:rsidR="00F27C68" w:rsidRPr="009221EA" w:rsidRDefault="004B7A26" w:rsidP="00392796">
      <w:pPr>
        <w:rPr>
          <w:sz w:val="18"/>
          <w:szCs w:val="18"/>
        </w:rPr>
      </w:pPr>
      <w:r w:rsidRPr="009221EA">
        <w:rPr>
          <w:sz w:val="18"/>
          <w:szCs w:val="18"/>
        </w:rPr>
        <w:t>Исп.</w:t>
      </w:r>
      <w:r w:rsidR="00F27C68" w:rsidRPr="009221EA">
        <w:rPr>
          <w:sz w:val="18"/>
          <w:szCs w:val="18"/>
        </w:rPr>
        <w:t xml:space="preserve"> </w:t>
      </w:r>
      <w:r w:rsidR="0062548B">
        <w:rPr>
          <w:sz w:val="18"/>
          <w:szCs w:val="18"/>
        </w:rPr>
        <w:t>Добровольская В.А.</w:t>
      </w:r>
    </w:p>
    <w:p w:rsidR="00BA39B2" w:rsidRPr="009221EA" w:rsidRDefault="00F27C68" w:rsidP="00392796">
      <w:pPr>
        <w:rPr>
          <w:sz w:val="18"/>
          <w:szCs w:val="18"/>
        </w:rPr>
      </w:pPr>
      <w:r w:rsidRPr="009221EA">
        <w:rPr>
          <w:sz w:val="18"/>
          <w:szCs w:val="18"/>
        </w:rPr>
        <w:t>5-</w:t>
      </w:r>
      <w:r w:rsidR="00535E31">
        <w:rPr>
          <w:sz w:val="18"/>
          <w:szCs w:val="18"/>
        </w:rPr>
        <w:t>17</w:t>
      </w:r>
      <w:r w:rsidR="0062548B">
        <w:rPr>
          <w:sz w:val="18"/>
          <w:szCs w:val="18"/>
        </w:rPr>
        <w:t>-</w:t>
      </w:r>
      <w:r w:rsidR="00535E31">
        <w:rPr>
          <w:sz w:val="18"/>
          <w:szCs w:val="18"/>
        </w:rPr>
        <w:t>41</w:t>
      </w: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B910F3" w:rsidRDefault="00B910F3" w:rsidP="00392796">
      <w:pPr>
        <w:jc w:val="right"/>
        <w:rPr>
          <w:sz w:val="28"/>
          <w:szCs w:val="28"/>
        </w:rPr>
      </w:pPr>
    </w:p>
    <w:p w:rsidR="007C477F" w:rsidRPr="009D672B" w:rsidRDefault="00CC4A36" w:rsidP="003927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7C477F" w:rsidRPr="009D672B">
        <w:rPr>
          <w:sz w:val="28"/>
          <w:szCs w:val="28"/>
        </w:rPr>
        <w:t xml:space="preserve"> </w:t>
      </w:r>
    </w:p>
    <w:p w:rsidR="007C477F" w:rsidRPr="009D672B" w:rsidRDefault="007C477F" w:rsidP="00392796">
      <w:pPr>
        <w:jc w:val="right"/>
        <w:rPr>
          <w:sz w:val="28"/>
          <w:szCs w:val="28"/>
        </w:rPr>
      </w:pPr>
      <w:r w:rsidRPr="009D672B">
        <w:rPr>
          <w:sz w:val="28"/>
          <w:szCs w:val="28"/>
        </w:rPr>
        <w:t>постановлени</w:t>
      </w:r>
      <w:r w:rsidR="00CC4A36">
        <w:rPr>
          <w:sz w:val="28"/>
          <w:szCs w:val="28"/>
        </w:rPr>
        <w:t>ем</w:t>
      </w:r>
      <w:r w:rsidRPr="009D672B">
        <w:rPr>
          <w:sz w:val="28"/>
          <w:szCs w:val="28"/>
        </w:rPr>
        <w:t xml:space="preserve"> администрации</w:t>
      </w:r>
    </w:p>
    <w:p w:rsidR="00535E31" w:rsidRPr="009D672B" w:rsidRDefault="00314CE3" w:rsidP="00314CE3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 Забайкальского края</w:t>
      </w:r>
    </w:p>
    <w:p w:rsidR="007C477F" w:rsidRPr="009221EA" w:rsidRDefault="007C477F" w:rsidP="00392796">
      <w:pPr>
        <w:jc w:val="right"/>
        <w:rPr>
          <w:sz w:val="28"/>
          <w:szCs w:val="28"/>
        </w:rPr>
      </w:pPr>
      <w:r w:rsidRPr="009D672B">
        <w:rPr>
          <w:sz w:val="28"/>
          <w:szCs w:val="28"/>
        </w:rPr>
        <w:t xml:space="preserve">от </w:t>
      </w:r>
      <w:r w:rsidR="00B73DA7">
        <w:rPr>
          <w:sz w:val="28"/>
          <w:szCs w:val="28"/>
        </w:rPr>
        <w:t xml:space="preserve">«__» </w:t>
      </w:r>
      <w:r w:rsidRPr="009D672B">
        <w:rPr>
          <w:sz w:val="28"/>
          <w:szCs w:val="28"/>
        </w:rPr>
        <w:t>_______</w:t>
      </w:r>
      <w:r w:rsidR="00B73DA7">
        <w:rPr>
          <w:sz w:val="28"/>
          <w:szCs w:val="28"/>
        </w:rPr>
        <w:t xml:space="preserve"> </w:t>
      </w:r>
      <w:r w:rsidRPr="009D672B">
        <w:rPr>
          <w:sz w:val="28"/>
          <w:szCs w:val="28"/>
        </w:rPr>
        <w:t>20</w:t>
      </w:r>
      <w:r w:rsidR="003057DF">
        <w:rPr>
          <w:sz w:val="28"/>
          <w:szCs w:val="28"/>
        </w:rPr>
        <w:t>2</w:t>
      </w:r>
      <w:r w:rsidR="00314CE3">
        <w:rPr>
          <w:sz w:val="28"/>
          <w:szCs w:val="28"/>
        </w:rPr>
        <w:t>__</w:t>
      </w:r>
      <w:r w:rsidR="00B73DA7">
        <w:rPr>
          <w:sz w:val="28"/>
          <w:szCs w:val="28"/>
        </w:rPr>
        <w:t xml:space="preserve"> </w:t>
      </w:r>
      <w:r w:rsidRPr="009D672B">
        <w:rPr>
          <w:sz w:val="28"/>
          <w:szCs w:val="28"/>
        </w:rPr>
        <w:t>г. № ____</w:t>
      </w:r>
    </w:p>
    <w:p w:rsidR="00535E31" w:rsidRDefault="00535E31" w:rsidP="003057DF">
      <w:pPr>
        <w:pStyle w:val="Default"/>
        <w:jc w:val="center"/>
        <w:rPr>
          <w:b/>
          <w:sz w:val="28"/>
          <w:szCs w:val="28"/>
        </w:rPr>
      </w:pPr>
    </w:p>
    <w:p w:rsidR="00426870" w:rsidRPr="009221EA" w:rsidRDefault="00426870" w:rsidP="003057DF">
      <w:pPr>
        <w:pStyle w:val="Default"/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Методик</w:t>
      </w:r>
      <w:r w:rsidR="006C332C" w:rsidRPr="009221EA">
        <w:rPr>
          <w:b/>
          <w:sz w:val="28"/>
          <w:szCs w:val="28"/>
        </w:rPr>
        <w:t>а</w:t>
      </w:r>
    </w:p>
    <w:p w:rsidR="006A1096" w:rsidRDefault="00426870" w:rsidP="003057DF">
      <w:pPr>
        <w:pStyle w:val="Default"/>
        <w:jc w:val="center"/>
        <w:rPr>
          <w:b/>
          <w:sz w:val="28"/>
          <w:szCs w:val="28"/>
        </w:rPr>
      </w:pPr>
      <w:r w:rsidRPr="002E110C">
        <w:rPr>
          <w:b/>
          <w:sz w:val="28"/>
          <w:szCs w:val="28"/>
        </w:rPr>
        <w:t>расчета предельных размеров</w:t>
      </w:r>
      <w:r w:rsidR="00FE17AC" w:rsidRPr="002E110C">
        <w:rPr>
          <w:b/>
          <w:sz w:val="28"/>
          <w:szCs w:val="28"/>
        </w:rPr>
        <w:t xml:space="preserve"> фонда</w:t>
      </w:r>
      <w:r w:rsidRPr="002E110C">
        <w:rPr>
          <w:b/>
          <w:sz w:val="28"/>
          <w:szCs w:val="28"/>
        </w:rPr>
        <w:t xml:space="preserve"> оплаты </w:t>
      </w:r>
      <w:r w:rsidR="00BA39B2" w:rsidRPr="002E110C">
        <w:rPr>
          <w:b/>
          <w:sz w:val="28"/>
          <w:szCs w:val="28"/>
        </w:rPr>
        <w:t xml:space="preserve">труда </w:t>
      </w:r>
      <w:r w:rsidR="00BA3090" w:rsidRPr="00310BC2">
        <w:rPr>
          <w:b/>
          <w:sz w:val="28"/>
          <w:szCs w:val="28"/>
        </w:rPr>
        <w:t xml:space="preserve">работников </w:t>
      </w:r>
      <w:r w:rsidR="00FE164F">
        <w:rPr>
          <w:b/>
          <w:sz w:val="28"/>
          <w:szCs w:val="28"/>
        </w:rPr>
        <w:t>МУК</w:t>
      </w:r>
      <w:r w:rsidR="00F85ABA" w:rsidRPr="00310BC2">
        <w:rPr>
          <w:b/>
          <w:sz w:val="28"/>
          <w:szCs w:val="28"/>
        </w:rPr>
        <w:t xml:space="preserve"> «Балейский культурно-досуговый центр»</w:t>
      </w:r>
      <w:r w:rsidR="00BA39B2" w:rsidRPr="00310BC2">
        <w:rPr>
          <w:b/>
          <w:sz w:val="28"/>
          <w:szCs w:val="28"/>
        </w:rPr>
        <w:t xml:space="preserve"> </w:t>
      </w:r>
      <w:r w:rsidR="00122CBD" w:rsidRPr="00310BC2">
        <w:rPr>
          <w:b/>
          <w:sz w:val="28"/>
          <w:szCs w:val="28"/>
        </w:rPr>
        <w:t xml:space="preserve">и </w:t>
      </w:r>
      <w:r w:rsidR="00FE164F">
        <w:rPr>
          <w:b/>
          <w:sz w:val="28"/>
          <w:szCs w:val="28"/>
        </w:rPr>
        <w:t>МУК</w:t>
      </w:r>
      <w:r w:rsidR="00122CBD" w:rsidRPr="00310BC2">
        <w:rPr>
          <w:b/>
          <w:sz w:val="28"/>
          <w:szCs w:val="28"/>
        </w:rPr>
        <w:t xml:space="preserve"> «Балейская</w:t>
      </w:r>
      <w:r w:rsidR="00122CBD" w:rsidRPr="002E110C">
        <w:rPr>
          <w:b/>
          <w:sz w:val="28"/>
          <w:szCs w:val="28"/>
        </w:rPr>
        <w:t xml:space="preserve"> центральная библиотека» </w:t>
      </w:r>
      <w:r w:rsidR="00BA39B2" w:rsidRPr="002E110C">
        <w:rPr>
          <w:b/>
          <w:sz w:val="28"/>
          <w:szCs w:val="28"/>
        </w:rPr>
        <w:t xml:space="preserve">на </w:t>
      </w:r>
      <w:r w:rsidR="0096610C" w:rsidRPr="002E110C">
        <w:rPr>
          <w:b/>
          <w:sz w:val="28"/>
          <w:szCs w:val="28"/>
        </w:rPr>
        <w:t xml:space="preserve">финансовый </w:t>
      </w:r>
      <w:r w:rsidR="00BA39B2" w:rsidRPr="002E110C">
        <w:rPr>
          <w:b/>
          <w:sz w:val="28"/>
          <w:szCs w:val="28"/>
        </w:rPr>
        <w:t>год</w:t>
      </w:r>
    </w:p>
    <w:p w:rsidR="003057DF" w:rsidRPr="002E110C" w:rsidRDefault="003057DF" w:rsidP="00392796">
      <w:pPr>
        <w:pStyle w:val="Default"/>
        <w:ind w:firstLine="709"/>
        <w:jc w:val="center"/>
        <w:rPr>
          <w:b/>
          <w:color w:val="333333"/>
          <w:sz w:val="28"/>
          <w:szCs w:val="28"/>
        </w:rPr>
      </w:pPr>
    </w:p>
    <w:p w:rsidR="006A1096" w:rsidRPr="002E110C" w:rsidRDefault="006A1096" w:rsidP="003057DF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E110C">
        <w:rPr>
          <w:b/>
          <w:sz w:val="28"/>
          <w:szCs w:val="28"/>
        </w:rPr>
        <w:t>Общие положения</w:t>
      </w:r>
    </w:p>
    <w:p w:rsidR="004F7300" w:rsidRDefault="00BA3090" w:rsidP="003057DF">
      <w:pPr>
        <w:pStyle w:val="a6"/>
        <w:ind w:firstLine="567"/>
        <w:jc w:val="both"/>
        <w:rPr>
          <w:sz w:val="28"/>
          <w:szCs w:val="28"/>
        </w:rPr>
      </w:pPr>
      <w:r w:rsidRPr="002E110C">
        <w:rPr>
          <w:sz w:val="28"/>
          <w:szCs w:val="28"/>
        </w:rPr>
        <w:t xml:space="preserve">Настоящая Методика </w:t>
      </w:r>
      <w:r w:rsidRPr="00310BC2">
        <w:rPr>
          <w:sz w:val="28"/>
          <w:szCs w:val="28"/>
        </w:rPr>
        <w:t xml:space="preserve">определяет порядок формирования предельных размеров фонда оплаты труда </w:t>
      </w:r>
      <w:r w:rsidR="000B46E7" w:rsidRPr="00310BC2">
        <w:rPr>
          <w:sz w:val="28"/>
          <w:szCs w:val="28"/>
        </w:rPr>
        <w:t>работников</w:t>
      </w:r>
      <w:r w:rsidR="00232B9C" w:rsidRPr="00310BC2">
        <w:rPr>
          <w:sz w:val="28"/>
          <w:szCs w:val="28"/>
        </w:rPr>
        <w:t xml:space="preserve"> </w:t>
      </w:r>
      <w:r w:rsidR="00FE164F">
        <w:rPr>
          <w:sz w:val="28"/>
          <w:szCs w:val="28"/>
        </w:rPr>
        <w:t>МУК</w:t>
      </w:r>
      <w:r w:rsidR="00232B9C" w:rsidRPr="00310BC2">
        <w:rPr>
          <w:sz w:val="28"/>
          <w:szCs w:val="28"/>
        </w:rPr>
        <w:t xml:space="preserve"> «Балейский культурно-досуговый центр»</w:t>
      </w:r>
      <w:r w:rsidRPr="00310BC2">
        <w:rPr>
          <w:sz w:val="28"/>
          <w:szCs w:val="28"/>
        </w:rPr>
        <w:t xml:space="preserve"> (далее </w:t>
      </w:r>
      <w:r w:rsidR="00FE164F">
        <w:rPr>
          <w:sz w:val="28"/>
          <w:szCs w:val="28"/>
        </w:rPr>
        <w:t>МУК</w:t>
      </w:r>
      <w:r w:rsidR="00232B9C" w:rsidRPr="00310BC2">
        <w:rPr>
          <w:sz w:val="28"/>
          <w:szCs w:val="28"/>
        </w:rPr>
        <w:t xml:space="preserve"> «Б</w:t>
      </w:r>
      <w:r w:rsidR="003606AE" w:rsidRPr="00310BC2">
        <w:rPr>
          <w:sz w:val="28"/>
          <w:szCs w:val="28"/>
        </w:rPr>
        <w:t xml:space="preserve">алейский </w:t>
      </w:r>
      <w:r w:rsidR="00232B9C" w:rsidRPr="00310BC2">
        <w:rPr>
          <w:sz w:val="28"/>
          <w:szCs w:val="28"/>
        </w:rPr>
        <w:t>КДЦ»</w:t>
      </w:r>
      <w:r w:rsidRPr="00310BC2">
        <w:rPr>
          <w:sz w:val="28"/>
          <w:szCs w:val="28"/>
        </w:rPr>
        <w:t xml:space="preserve">) </w:t>
      </w:r>
      <w:r w:rsidR="00122CBD" w:rsidRPr="00310BC2">
        <w:rPr>
          <w:sz w:val="28"/>
          <w:szCs w:val="28"/>
        </w:rPr>
        <w:t xml:space="preserve">и </w:t>
      </w:r>
      <w:r w:rsidR="00FE164F">
        <w:rPr>
          <w:sz w:val="28"/>
          <w:szCs w:val="28"/>
        </w:rPr>
        <w:t>МУК</w:t>
      </w:r>
      <w:r w:rsidR="00122CBD" w:rsidRPr="00310BC2">
        <w:rPr>
          <w:sz w:val="28"/>
          <w:szCs w:val="28"/>
        </w:rPr>
        <w:t xml:space="preserve"> «Балейская центральная библиотека</w:t>
      </w:r>
      <w:r w:rsidR="00122CBD" w:rsidRPr="002E110C">
        <w:rPr>
          <w:sz w:val="28"/>
          <w:szCs w:val="28"/>
        </w:rPr>
        <w:t xml:space="preserve">» </w:t>
      </w:r>
      <w:r w:rsidR="002E110C" w:rsidRPr="002E110C">
        <w:rPr>
          <w:sz w:val="28"/>
          <w:szCs w:val="28"/>
        </w:rPr>
        <w:t>(далее</w:t>
      </w:r>
      <w:r w:rsidR="002E110C">
        <w:rPr>
          <w:sz w:val="28"/>
          <w:szCs w:val="28"/>
        </w:rPr>
        <w:t xml:space="preserve"> – </w:t>
      </w:r>
      <w:r w:rsidR="00FE164F">
        <w:rPr>
          <w:sz w:val="28"/>
          <w:szCs w:val="28"/>
        </w:rPr>
        <w:t>МУК</w:t>
      </w:r>
      <w:r w:rsidR="002E110C">
        <w:rPr>
          <w:sz w:val="28"/>
          <w:szCs w:val="28"/>
        </w:rPr>
        <w:t xml:space="preserve"> «Балейская ЦБ» </w:t>
      </w:r>
      <w:r w:rsidRPr="00700535">
        <w:rPr>
          <w:sz w:val="28"/>
          <w:szCs w:val="28"/>
        </w:rPr>
        <w:t>на финансовый год.</w:t>
      </w:r>
    </w:p>
    <w:p w:rsidR="003057DF" w:rsidRPr="009221EA" w:rsidRDefault="003057DF" w:rsidP="00392796">
      <w:pPr>
        <w:pStyle w:val="a6"/>
        <w:ind w:firstLine="851"/>
        <w:jc w:val="both"/>
        <w:rPr>
          <w:sz w:val="28"/>
          <w:szCs w:val="28"/>
          <w:u w:val="single"/>
        </w:rPr>
      </w:pPr>
    </w:p>
    <w:p w:rsidR="00C15C20" w:rsidRPr="003057DF" w:rsidRDefault="00C15C20" w:rsidP="003057D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057DF">
        <w:rPr>
          <w:b/>
          <w:sz w:val="28"/>
          <w:szCs w:val="28"/>
        </w:rPr>
        <w:t xml:space="preserve">Размер предельного фонда оплаты </w:t>
      </w:r>
      <w:r w:rsidR="00BA3090" w:rsidRPr="003057DF">
        <w:rPr>
          <w:b/>
          <w:sz w:val="28"/>
          <w:szCs w:val="28"/>
        </w:rPr>
        <w:t xml:space="preserve">труда </w:t>
      </w:r>
      <w:r w:rsidR="00B32C4E" w:rsidRPr="003057DF">
        <w:rPr>
          <w:b/>
          <w:sz w:val="28"/>
          <w:szCs w:val="28"/>
        </w:rPr>
        <w:br/>
      </w:r>
      <w:r w:rsidR="000B46E7" w:rsidRPr="003057DF">
        <w:rPr>
          <w:b/>
          <w:sz w:val="28"/>
          <w:szCs w:val="28"/>
        </w:rPr>
        <w:t>работников</w:t>
      </w:r>
      <w:r w:rsidR="004E06AE" w:rsidRPr="003057DF">
        <w:rPr>
          <w:b/>
          <w:sz w:val="28"/>
          <w:szCs w:val="28"/>
        </w:rPr>
        <w:t xml:space="preserve"> </w:t>
      </w:r>
      <w:r w:rsidR="00FE164F" w:rsidRPr="003057DF">
        <w:rPr>
          <w:b/>
          <w:sz w:val="28"/>
          <w:szCs w:val="28"/>
        </w:rPr>
        <w:t>МУК</w:t>
      </w:r>
      <w:r w:rsidR="004E06AE" w:rsidRPr="003057DF">
        <w:rPr>
          <w:b/>
          <w:sz w:val="28"/>
          <w:szCs w:val="28"/>
        </w:rPr>
        <w:t xml:space="preserve"> «Б</w:t>
      </w:r>
      <w:r w:rsidR="00700535" w:rsidRPr="003057DF">
        <w:rPr>
          <w:b/>
          <w:sz w:val="28"/>
          <w:szCs w:val="28"/>
        </w:rPr>
        <w:t xml:space="preserve">алейский </w:t>
      </w:r>
      <w:r w:rsidR="004E06AE" w:rsidRPr="003057DF">
        <w:rPr>
          <w:b/>
          <w:sz w:val="28"/>
          <w:szCs w:val="28"/>
        </w:rPr>
        <w:t>КДЦ»</w:t>
      </w:r>
      <w:r w:rsidR="00A42418" w:rsidRPr="003057DF">
        <w:rPr>
          <w:b/>
          <w:sz w:val="28"/>
          <w:szCs w:val="28"/>
        </w:rPr>
        <w:t xml:space="preserve"> </w:t>
      </w:r>
      <w:r w:rsidR="007E74F2" w:rsidRPr="003057DF">
        <w:rPr>
          <w:b/>
          <w:sz w:val="28"/>
          <w:szCs w:val="28"/>
        </w:rPr>
        <w:t xml:space="preserve">и </w:t>
      </w:r>
      <w:r w:rsidR="00FE164F" w:rsidRPr="003057DF">
        <w:rPr>
          <w:b/>
          <w:sz w:val="28"/>
          <w:szCs w:val="28"/>
        </w:rPr>
        <w:t>МУК</w:t>
      </w:r>
      <w:r w:rsidR="00A42418" w:rsidRPr="003057DF">
        <w:rPr>
          <w:b/>
          <w:sz w:val="28"/>
          <w:szCs w:val="28"/>
        </w:rPr>
        <w:t xml:space="preserve"> «Балейская ЦБ»</w:t>
      </w:r>
    </w:p>
    <w:p w:rsidR="007C477F" w:rsidRPr="00310BC2" w:rsidRDefault="00C15C20" w:rsidP="003057DF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310BC2">
        <w:rPr>
          <w:sz w:val="28"/>
          <w:szCs w:val="28"/>
        </w:rPr>
        <w:t>Размер предельного</w:t>
      </w:r>
      <w:r w:rsidRPr="009221EA">
        <w:rPr>
          <w:sz w:val="28"/>
          <w:szCs w:val="28"/>
        </w:rPr>
        <w:t xml:space="preserve"> фонда оплаты труда </w:t>
      </w:r>
      <w:r w:rsidR="007C477F" w:rsidRPr="009221EA">
        <w:rPr>
          <w:sz w:val="28"/>
          <w:szCs w:val="28"/>
        </w:rPr>
        <w:t xml:space="preserve">устанавливает </w:t>
      </w:r>
      <w:r w:rsidR="00BA39B2" w:rsidRPr="009221EA">
        <w:rPr>
          <w:sz w:val="28"/>
          <w:szCs w:val="28"/>
        </w:rPr>
        <w:t>сумму</w:t>
      </w:r>
      <w:r w:rsidR="007C477F" w:rsidRPr="009221EA">
        <w:rPr>
          <w:sz w:val="28"/>
          <w:szCs w:val="28"/>
        </w:rPr>
        <w:t xml:space="preserve"> расходов</w:t>
      </w:r>
      <w:r w:rsidR="00BA39B2" w:rsidRPr="009221EA">
        <w:rPr>
          <w:sz w:val="28"/>
          <w:szCs w:val="28"/>
        </w:rPr>
        <w:t xml:space="preserve"> на оплату труд</w:t>
      </w:r>
      <w:r w:rsidR="00BA3090" w:rsidRPr="009221EA">
        <w:rPr>
          <w:sz w:val="28"/>
          <w:szCs w:val="28"/>
        </w:rPr>
        <w:t>а (</w:t>
      </w:r>
      <w:r w:rsidR="004A5BEC" w:rsidRPr="00310BC2">
        <w:rPr>
          <w:sz w:val="28"/>
          <w:szCs w:val="28"/>
        </w:rPr>
        <w:t>ст.211)</w:t>
      </w:r>
      <w:r w:rsidR="009221EA" w:rsidRPr="00310BC2">
        <w:rPr>
          <w:sz w:val="28"/>
          <w:szCs w:val="28"/>
        </w:rPr>
        <w:t xml:space="preserve"> </w:t>
      </w:r>
      <w:r w:rsidR="00A10190" w:rsidRPr="00310BC2">
        <w:rPr>
          <w:sz w:val="28"/>
          <w:szCs w:val="28"/>
        </w:rPr>
        <w:t>работников</w:t>
      </w:r>
      <w:r w:rsidR="00BA3090" w:rsidRPr="00310BC2">
        <w:rPr>
          <w:sz w:val="28"/>
          <w:szCs w:val="28"/>
        </w:rPr>
        <w:t xml:space="preserve"> </w:t>
      </w:r>
      <w:r w:rsidR="00FE164F">
        <w:rPr>
          <w:sz w:val="28"/>
          <w:szCs w:val="28"/>
        </w:rPr>
        <w:t>МУК</w:t>
      </w:r>
      <w:r w:rsidR="00700535" w:rsidRPr="00310BC2">
        <w:rPr>
          <w:sz w:val="28"/>
          <w:szCs w:val="28"/>
        </w:rPr>
        <w:t xml:space="preserve"> «Балейский КДЦ»</w:t>
      </w:r>
      <w:r w:rsidR="009221EA" w:rsidRPr="00310BC2">
        <w:rPr>
          <w:sz w:val="28"/>
          <w:szCs w:val="28"/>
        </w:rPr>
        <w:t xml:space="preserve"> </w:t>
      </w:r>
      <w:r w:rsidR="007E74F2" w:rsidRPr="00310BC2">
        <w:rPr>
          <w:sz w:val="28"/>
          <w:szCs w:val="28"/>
        </w:rPr>
        <w:t xml:space="preserve">и </w:t>
      </w:r>
      <w:r w:rsidR="00FE164F">
        <w:rPr>
          <w:sz w:val="28"/>
          <w:szCs w:val="28"/>
        </w:rPr>
        <w:t>МУК</w:t>
      </w:r>
      <w:r w:rsidR="007E74F2" w:rsidRPr="00310BC2">
        <w:rPr>
          <w:sz w:val="28"/>
          <w:szCs w:val="28"/>
        </w:rPr>
        <w:t xml:space="preserve"> «Балейская ЦБ» </w:t>
      </w:r>
      <w:r w:rsidR="00BA3090" w:rsidRPr="00310BC2">
        <w:rPr>
          <w:sz w:val="28"/>
          <w:szCs w:val="28"/>
        </w:rPr>
        <w:t>на</w:t>
      </w:r>
      <w:r w:rsidR="0096610C" w:rsidRPr="00310BC2">
        <w:rPr>
          <w:sz w:val="28"/>
          <w:szCs w:val="28"/>
        </w:rPr>
        <w:t xml:space="preserve"> финансовый год.</w:t>
      </w:r>
    </w:p>
    <w:p w:rsidR="003A769F" w:rsidRPr="009221EA" w:rsidRDefault="00C15C20" w:rsidP="003057DF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310BC2">
        <w:rPr>
          <w:sz w:val="28"/>
          <w:szCs w:val="28"/>
        </w:rPr>
        <w:t>Размер предельного фонда</w:t>
      </w:r>
      <w:r w:rsidRPr="009221EA">
        <w:rPr>
          <w:sz w:val="28"/>
          <w:szCs w:val="28"/>
        </w:rPr>
        <w:t xml:space="preserve"> оплаты труда </w:t>
      </w:r>
      <w:r w:rsidR="00BA3090" w:rsidRPr="009221EA">
        <w:rPr>
          <w:sz w:val="28"/>
          <w:szCs w:val="28"/>
        </w:rPr>
        <w:t>определяется по</w:t>
      </w:r>
      <w:r w:rsidR="007C477F" w:rsidRPr="009221EA">
        <w:rPr>
          <w:sz w:val="28"/>
          <w:szCs w:val="28"/>
        </w:rPr>
        <w:t xml:space="preserve"> следующей формуле:</w:t>
      </w:r>
    </w:p>
    <w:p w:rsidR="00F101E5" w:rsidRPr="009221EA" w:rsidRDefault="00C15C20" w:rsidP="003057DF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221EA">
        <w:rPr>
          <w:color w:val="000000" w:themeColor="text1"/>
          <w:sz w:val="28"/>
          <w:szCs w:val="28"/>
        </w:rPr>
        <w:t>ПФОТ</w:t>
      </w:r>
      <w:r w:rsidR="007C477F" w:rsidRPr="009221EA">
        <w:rPr>
          <w:color w:val="000000" w:themeColor="text1"/>
          <w:sz w:val="28"/>
          <w:szCs w:val="28"/>
        </w:rPr>
        <w:t xml:space="preserve">= </w:t>
      </w:r>
      <w:r w:rsidR="00B73DA7">
        <w:rPr>
          <w:color w:val="000000" w:themeColor="text1"/>
          <w:sz w:val="28"/>
          <w:szCs w:val="28"/>
        </w:rPr>
        <w:t>ЦП</w:t>
      </w:r>
      <w:r w:rsidR="0037055A" w:rsidRPr="009221EA">
        <w:rPr>
          <w:color w:val="000000" w:themeColor="text1"/>
          <w:sz w:val="28"/>
          <w:szCs w:val="28"/>
        </w:rPr>
        <w:t xml:space="preserve">* </w:t>
      </w:r>
      <w:r w:rsidR="004E342E">
        <w:rPr>
          <w:color w:val="000000" w:themeColor="text1"/>
          <w:sz w:val="28"/>
          <w:szCs w:val="28"/>
        </w:rPr>
        <w:t>12</w:t>
      </w:r>
      <w:r w:rsidR="00294004" w:rsidRPr="009221EA">
        <w:rPr>
          <w:color w:val="000000" w:themeColor="text1"/>
          <w:sz w:val="28"/>
          <w:szCs w:val="28"/>
        </w:rPr>
        <w:t>*</w:t>
      </w:r>
      <w:r w:rsidR="004E342E">
        <w:rPr>
          <w:color w:val="000000" w:themeColor="text1"/>
          <w:sz w:val="28"/>
          <w:szCs w:val="28"/>
        </w:rPr>
        <w:t>КС</w:t>
      </w:r>
      <w:r w:rsidR="007C477F" w:rsidRPr="009221EA">
        <w:rPr>
          <w:color w:val="000000" w:themeColor="text1"/>
          <w:sz w:val="28"/>
          <w:szCs w:val="28"/>
        </w:rPr>
        <w:t xml:space="preserve"> где</w:t>
      </w:r>
    </w:p>
    <w:p w:rsidR="00EB79A7" w:rsidRPr="009221EA" w:rsidRDefault="00C15C20" w:rsidP="003057DF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9221EA">
        <w:rPr>
          <w:color w:val="000000" w:themeColor="text1"/>
          <w:sz w:val="28"/>
          <w:szCs w:val="28"/>
        </w:rPr>
        <w:t xml:space="preserve">ПФОТ–предельный </w:t>
      </w:r>
      <w:r w:rsidR="00BA3090" w:rsidRPr="009221EA">
        <w:rPr>
          <w:color w:val="000000" w:themeColor="text1"/>
          <w:sz w:val="28"/>
          <w:szCs w:val="28"/>
        </w:rPr>
        <w:t>ФОТ на финансовый год</w:t>
      </w:r>
    </w:p>
    <w:p w:rsidR="00EB79A7" w:rsidRPr="009221EA" w:rsidRDefault="004E342E" w:rsidP="003057DF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ЦП</w:t>
      </w:r>
      <w:r w:rsidR="00BA3090" w:rsidRPr="009221EA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целевой показатель</w:t>
      </w:r>
    </w:p>
    <w:p w:rsidR="00191A47" w:rsidRPr="009221EA" w:rsidRDefault="004E342E" w:rsidP="003057DF">
      <w:pPr>
        <w:pStyle w:val="a6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63016A" w:rsidRPr="009221EA">
        <w:rPr>
          <w:color w:val="000000" w:themeColor="text1"/>
          <w:sz w:val="28"/>
          <w:szCs w:val="28"/>
        </w:rPr>
        <w:t xml:space="preserve"> </w:t>
      </w:r>
      <w:r w:rsidR="00447452" w:rsidRPr="009221EA">
        <w:rPr>
          <w:color w:val="000000" w:themeColor="text1"/>
          <w:sz w:val="28"/>
          <w:szCs w:val="28"/>
        </w:rPr>
        <w:t>–</w:t>
      </w:r>
      <w:r w:rsidR="0037055A" w:rsidRPr="009221EA">
        <w:rPr>
          <w:color w:val="000000" w:themeColor="text1"/>
          <w:sz w:val="28"/>
          <w:szCs w:val="28"/>
        </w:rPr>
        <w:t xml:space="preserve"> количество</w:t>
      </w:r>
      <w:r w:rsidR="00447452" w:rsidRPr="009221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месяцев</w:t>
      </w:r>
    </w:p>
    <w:p w:rsidR="00294004" w:rsidRPr="009221EA" w:rsidRDefault="004E342E" w:rsidP="003057DF">
      <w:pPr>
        <w:pStyle w:val="a6"/>
        <w:tabs>
          <w:tab w:val="left" w:pos="-7655"/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КС</w:t>
      </w:r>
      <w:r w:rsidR="00294004" w:rsidRPr="009221EA">
        <w:rPr>
          <w:color w:val="000000" w:themeColor="text1"/>
          <w:sz w:val="28"/>
          <w:szCs w:val="28"/>
        </w:rPr>
        <w:t xml:space="preserve"> </w:t>
      </w:r>
      <w:r w:rsidR="00447452" w:rsidRPr="009221EA">
        <w:rPr>
          <w:color w:val="000000" w:themeColor="text1"/>
          <w:sz w:val="28"/>
          <w:szCs w:val="28"/>
        </w:rPr>
        <w:t>–</w:t>
      </w:r>
      <w:r w:rsidR="00294004" w:rsidRPr="009221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количество ставок</w:t>
      </w:r>
      <w:r w:rsidR="0006370E" w:rsidRPr="009221EA">
        <w:rPr>
          <w:sz w:val="28"/>
          <w:szCs w:val="28"/>
        </w:rPr>
        <w:t>.</w:t>
      </w:r>
    </w:p>
    <w:p w:rsidR="0007058C" w:rsidRPr="00310BC2" w:rsidRDefault="00660884" w:rsidP="003057DF">
      <w:pPr>
        <w:pStyle w:val="a9"/>
        <w:numPr>
          <w:ilvl w:val="1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1E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контроля за размером фонда оплаты труда </w:t>
      </w:r>
      <w:r w:rsidR="006700CA" w:rsidRPr="00310BC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6700CA" w:rsidRPr="00310BC2">
        <w:rPr>
          <w:rFonts w:ascii="Times New Roman" w:hAnsi="Times New Roman" w:cs="Times New Roman"/>
          <w:sz w:val="28"/>
          <w:szCs w:val="28"/>
        </w:rPr>
        <w:t xml:space="preserve"> «Балейский</w:t>
      </w:r>
      <w:r w:rsidR="006700CA" w:rsidRPr="006700CA">
        <w:rPr>
          <w:rFonts w:ascii="Times New Roman" w:hAnsi="Times New Roman" w:cs="Times New Roman"/>
          <w:sz w:val="28"/>
          <w:szCs w:val="28"/>
        </w:rPr>
        <w:t xml:space="preserve">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6700CA" w:rsidRPr="006700CA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700535" w:rsidRPr="006700CA">
        <w:rPr>
          <w:rFonts w:ascii="Times New Roman" w:hAnsi="Times New Roman" w:cs="Times New Roman"/>
          <w:sz w:val="28"/>
          <w:szCs w:val="28"/>
        </w:rPr>
        <w:t xml:space="preserve"> </w:t>
      </w:r>
      <w:r w:rsidRPr="006700CA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 w:rsidRPr="00310BC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и утверждается нормативный акт, регламентирующий предельный фонд оплаты труда </w:t>
      </w:r>
      <w:r w:rsidR="006700CA" w:rsidRPr="00310BC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6700CA" w:rsidRPr="00310BC2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6700CA" w:rsidRPr="00310BC2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9221EA" w:rsidRPr="00310BC2">
        <w:rPr>
          <w:rFonts w:ascii="Times New Roman" w:hAnsi="Times New Roman" w:cs="Times New Roman"/>
          <w:sz w:val="28"/>
          <w:szCs w:val="28"/>
        </w:rPr>
        <w:t>.</w:t>
      </w:r>
    </w:p>
    <w:p w:rsidR="00191A47" w:rsidRPr="009221EA" w:rsidRDefault="00191A47" w:rsidP="003057DF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310BC2">
        <w:rPr>
          <w:color w:val="000000"/>
          <w:sz w:val="28"/>
          <w:szCs w:val="28"/>
        </w:rPr>
        <w:t>Утверждение предельного</w:t>
      </w:r>
      <w:r w:rsidRPr="009221EA">
        <w:rPr>
          <w:color w:val="000000"/>
          <w:sz w:val="28"/>
          <w:szCs w:val="28"/>
        </w:rPr>
        <w:t xml:space="preserve"> фонда </w:t>
      </w:r>
      <w:r w:rsidR="0007058C" w:rsidRPr="009221EA">
        <w:rPr>
          <w:color w:val="000000"/>
          <w:sz w:val="28"/>
          <w:szCs w:val="28"/>
        </w:rPr>
        <w:t xml:space="preserve">оплаты труда </w:t>
      </w:r>
      <w:r w:rsidRPr="009221EA">
        <w:rPr>
          <w:color w:val="000000"/>
          <w:sz w:val="28"/>
          <w:szCs w:val="28"/>
        </w:rPr>
        <w:t>на очередной финансовый год производится в срок до 31 декабря текущего года.</w:t>
      </w:r>
    </w:p>
    <w:p w:rsidR="00E605DF" w:rsidRDefault="00191A47" w:rsidP="003057DF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2869A2">
        <w:rPr>
          <w:color w:val="000000"/>
          <w:sz w:val="28"/>
          <w:szCs w:val="28"/>
        </w:rPr>
        <w:t>Нормативный акт, регламентирующий предельный фонд оплаты труда</w:t>
      </w:r>
      <w:r w:rsidR="0007058C" w:rsidRPr="002869A2">
        <w:rPr>
          <w:color w:val="000000"/>
          <w:sz w:val="28"/>
          <w:szCs w:val="28"/>
        </w:rPr>
        <w:t xml:space="preserve">, </w:t>
      </w:r>
      <w:r w:rsidRPr="002869A2">
        <w:rPr>
          <w:color w:val="000000"/>
          <w:sz w:val="28"/>
          <w:szCs w:val="28"/>
        </w:rPr>
        <w:t xml:space="preserve">утверждает </w:t>
      </w:r>
      <w:r w:rsidR="004E342E">
        <w:rPr>
          <w:color w:val="000000"/>
          <w:sz w:val="28"/>
          <w:szCs w:val="28"/>
        </w:rPr>
        <w:t>глава</w:t>
      </w:r>
      <w:r w:rsidR="00C40756" w:rsidRPr="002869A2">
        <w:rPr>
          <w:color w:val="000000"/>
          <w:sz w:val="28"/>
          <w:szCs w:val="28"/>
        </w:rPr>
        <w:t xml:space="preserve"> Балейск</w:t>
      </w:r>
      <w:r w:rsidR="003057DF">
        <w:rPr>
          <w:color w:val="000000"/>
          <w:sz w:val="28"/>
          <w:szCs w:val="28"/>
        </w:rPr>
        <w:t>ого</w:t>
      </w:r>
      <w:r w:rsidR="00C40756" w:rsidRPr="002869A2">
        <w:rPr>
          <w:color w:val="000000"/>
          <w:sz w:val="28"/>
          <w:szCs w:val="28"/>
        </w:rPr>
        <w:t xml:space="preserve"> </w:t>
      </w:r>
      <w:r w:rsidR="003057DF" w:rsidRPr="002869A2">
        <w:rPr>
          <w:color w:val="000000"/>
          <w:sz w:val="28"/>
          <w:szCs w:val="28"/>
        </w:rPr>
        <w:t xml:space="preserve">муниципального </w:t>
      </w:r>
      <w:r w:rsidR="003057DF">
        <w:rPr>
          <w:color w:val="000000"/>
          <w:sz w:val="28"/>
          <w:szCs w:val="28"/>
        </w:rPr>
        <w:t>округа</w:t>
      </w:r>
      <w:r w:rsidR="00535E31">
        <w:rPr>
          <w:color w:val="000000"/>
          <w:sz w:val="28"/>
          <w:szCs w:val="28"/>
        </w:rPr>
        <w:t xml:space="preserve"> Забайкальского края</w:t>
      </w:r>
      <w:r w:rsidR="000413B8" w:rsidRPr="002869A2">
        <w:rPr>
          <w:sz w:val="28"/>
          <w:szCs w:val="28"/>
        </w:rPr>
        <w:t>.</w:t>
      </w:r>
    </w:p>
    <w:p w:rsidR="003057DF" w:rsidRPr="009221EA" w:rsidRDefault="003057DF" w:rsidP="003057DF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A4FF4" w:rsidRPr="009221EA" w:rsidRDefault="005A4FF4" w:rsidP="003057DF">
      <w:pPr>
        <w:pStyle w:val="a6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 xml:space="preserve">Условия оплаты труда </w:t>
      </w:r>
      <w:r w:rsidR="00720B45">
        <w:rPr>
          <w:b/>
          <w:sz w:val="28"/>
          <w:szCs w:val="28"/>
        </w:rPr>
        <w:br/>
      </w:r>
      <w:r w:rsidR="00A10190" w:rsidRPr="00310BC2">
        <w:rPr>
          <w:b/>
          <w:sz w:val="28"/>
          <w:szCs w:val="28"/>
        </w:rPr>
        <w:t>работников</w:t>
      </w:r>
      <w:r w:rsidRPr="00310BC2">
        <w:rPr>
          <w:b/>
          <w:sz w:val="28"/>
          <w:szCs w:val="28"/>
        </w:rPr>
        <w:t xml:space="preserve"> </w:t>
      </w:r>
      <w:r w:rsidR="00700535" w:rsidRPr="00310BC2">
        <w:rPr>
          <w:b/>
          <w:color w:val="000000"/>
          <w:sz w:val="28"/>
          <w:szCs w:val="28"/>
        </w:rPr>
        <w:t>«Балейский</w:t>
      </w:r>
      <w:r w:rsidR="00700535" w:rsidRPr="00700535">
        <w:rPr>
          <w:b/>
          <w:color w:val="000000"/>
          <w:sz w:val="28"/>
          <w:szCs w:val="28"/>
        </w:rPr>
        <w:t xml:space="preserve"> КДЦ»</w:t>
      </w:r>
      <w:r w:rsidR="00310BC2">
        <w:rPr>
          <w:b/>
          <w:color w:val="000000"/>
          <w:sz w:val="28"/>
          <w:szCs w:val="28"/>
        </w:rPr>
        <w:t xml:space="preserve"> и </w:t>
      </w:r>
      <w:r w:rsidR="00FE164F">
        <w:rPr>
          <w:b/>
          <w:color w:val="000000"/>
          <w:sz w:val="28"/>
          <w:szCs w:val="28"/>
        </w:rPr>
        <w:t>МУК</w:t>
      </w:r>
      <w:r w:rsidR="00310BC2">
        <w:rPr>
          <w:b/>
          <w:color w:val="000000"/>
          <w:sz w:val="28"/>
          <w:szCs w:val="28"/>
        </w:rPr>
        <w:t xml:space="preserve"> «Балейская ЦБ»</w:t>
      </w:r>
    </w:p>
    <w:p w:rsidR="00944ABE" w:rsidRPr="004E342E" w:rsidRDefault="00944ABE" w:rsidP="003057DF">
      <w:pPr>
        <w:pStyle w:val="a6"/>
        <w:numPr>
          <w:ilvl w:val="1"/>
          <w:numId w:val="25"/>
        </w:numPr>
        <w:tabs>
          <w:tab w:val="left" w:pos="993"/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 w:rsidRPr="003057DF">
        <w:rPr>
          <w:sz w:val="28"/>
          <w:szCs w:val="28"/>
        </w:rPr>
        <w:t>Предельный размер должностного (базового) оклада не может</w:t>
      </w:r>
      <w:r w:rsidRPr="004E342E">
        <w:rPr>
          <w:sz w:val="28"/>
          <w:szCs w:val="28"/>
        </w:rPr>
        <w:t xml:space="preserve"> превышать размеров, установленных в Приложении № 1 к настоящей Методике. </w:t>
      </w:r>
    </w:p>
    <w:p w:rsidR="00E2227B" w:rsidRPr="009B3BD4" w:rsidRDefault="00E2227B" w:rsidP="003057DF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9B3BD4">
        <w:rPr>
          <w:sz w:val="28"/>
          <w:szCs w:val="28"/>
        </w:rPr>
        <w:lastRenderedPageBreak/>
        <w:t xml:space="preserve">В составе фонда оплаты труда </w:t>
      </w:r>
      <w:r w:rsidR="00026394" w:rsidRPr="009B3BD4">
        <w:rPr>
          <w:sz w:val="28"/>
          <w:szCs w:val="28"/>
        </w:rPr>
        <w:t xml:space="preserve">работников </w:t>
      </w:r>
      <w:r w:rsidR="00FE164F">
        <w:rPr>
          <w:sz w:val="28"/>
          <w:szCs w:val="28"/>
        </w:rPr>
        <w:t>МУК</w:t>
      </w:r>
      <w:r w:rsidR="00026394" w:rsidRPr="009B3BD4">
        <w:rPr>
          <w:sz w:val="28"/>
          <w:szCs w:val="28"/>
        </w:rPr>
        <w:t xml:space="preserve"> «Балейский КДЦ» и </w:t>
      </w:r>
      <w:r w:rsidR="00FE164F">
        <w:rPr>
          <w:sz w:val="28"/>
          <w:szCs w:val="28"/>
        </w:rPr>
        <w:t>МУК</w:t>
      </w:r>
      <w:r w:rsidR="00026394" w:rsidRPr="009B3BD4">
        <w:rPr>
          <w:sz w:val="28"/>
          <w:szCs w:val="28"/>
        </w:rPr>
        <w:t xml:space="preserve"> «Балейская ЦБ»</w:t>
      </w:r>
      <w:r w:rsidRPr="009B3BD4">
        <w:rPr>
          <w:sz w:val="28"/>
          <w:szCs w:val="28"/>
        </w:rPr>
        <w:t xml:space="preserve"> </w:t>
      </w:r>
      <w:r w:rsidR="00BE3098" w:rsidRPr="009B3BD4">
        <w:rPr>
          <w:sz w:val="28"/>
          <w:szCs w:val="28"/>
        </w:rPr>
        <w:t xml:space="preserve">формируется базовая и стимулирующая части. </w:t>
      </w:r>
    </w:p>
    <w:p w:rsidR="00BE3098" w:rsidRPr="00D60731" w:rsidRDefault="00BE3098" w:rsidP="003057DF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D60731">
        <w:rPr>
          <w:sz w:val="28"/>
          <w:szCs w:val="28"/>
        </w:rPr>
        <w:t>Базовая часть фонда оплаты труда рассчитывается в соответствии с организационной структурой учреждения и численности работников</w:t>
      </w:r>
      <w:r w:rsidR="00D60731" w:rsidRPr="00D60731">
        <w:rPr>
          <w:sz w:val="28"/>
          <w:szCs w:val="28"/>
        </w:rPr>
        <w:t xml:space="preserve"> </w:t>
      </w:r>
      <w:r w:rsidRPr="00D60731">
        <w:rPr>
          <w:sz w:val="28"/>
          <w:szCs w:val="28"/>
        </w:rPr>
        <w:t xml:space="preserve">и </w:t>
      </w:r>
      <w:r w:rsidR="00944ABE" w:rsidRPr="00D60731">
        <w:rPr>
          <w:sz w:val="28"/>
          <w:szCs w:val="28"/>
        </w:rPr>
        <w:t>включает в себя</w:t>
      </w:r>
      <w:r w:rsidRPr="00D60731">
        <w:rPr>
          <w:sz w:val="28"/>
          <w:szCs w:val="28"/>
        </w:rPr>
        <w:t>:</w:t>
      </w:r>
    </w:p>
    <w:p w:rsidR="00BE3098" w:rsidRPr="00D60731" w:rsidRDefault="00BE3098" w:rsidP="003057DF">
      <w:pPr>
        <w:pStyle w:val="a6"/>
        <w:numPr>
          <w:ilvl w:val="2"/>
          <w:numId w:val="25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D60731">
        <w:rPr>
          <w:sz w:val="28"/>
          <w:szCs w:val="28"/>
        </w:rPr>
        <w:t xml:space="preserve">фонд должностных окладов, рассчитанных </w:t>
      </w:r>
      <w:r w:rsidR="005D502E" w:rsidRPr="00D60731">
        <w:rPr>
          <w:sz w:val="28"/>
          <w:szCs w:val="28"/>
        </w:rPr>
        <w:t xml:space="preserve">на основе штатного расписания учреждения </w:t>
      </w:r>
      <w:r w:rsidRPr="00D60731">
        <w:rPr>
          <w:sz w:val="28"/>
          <w:szCs w:val="28"/>
        </w:rPr>
        <w:t xml:space="preserve">как сумма </w:t>
      </w:r>
      <w:r w:rsidR="00FD5A74" w:rsidRPr="00D60731">
        <w:rPr>
          <w:sz w:val="28"/>
          <w:szCs w:val="28"/>
        </w:rPr>
        <w:t>должностных (</w:t>
      </w:r>
      <w:r w:rsidR="0070323D" w:rsidRPr="00D60731">
        <w:rPr>
          <w:sz w:val="28"/>
          <w:szCs w:val="28"/>
        </w:rPr>
        <w:t>новых</w:t>
      </w:r>
      <w:r w:rsidR="00FD5A74" w:rsidRPr="00D60731">
        <w:rPr>
          <w:sz w:val="28"/>
          <w:szCs w:val="28"/>
        </w:rPr>
        <w:t>) окладов</w:t>
      </w:r>
      <w:r w:rsidR="0070323D" w:rsidRPr="00D60731">
        <w:rPr>
          <w:sz w:val="28"/>
          <w:szCs w:val="28"/>
        </w:rPr>
        <w:t xml:space="preserve"> (базовых окладов, увеличенных на </w:t>
      </w:r>
      <w:r w:rsidR="00622585" w:rsidRPr="00D60731">
        <w:rPr>
          <w:sz w:val="28"/>
          <w:szCs w:val="28"/>
        </w:rPr>
        <w:t>процентную ставку е</w:t>
      </w:r>
      <w:r w:rsidR="0070323D" w:rsidRPr="00D60731">
        <w:rPr>
          <w:sz w:val="28"/>
          <w:szCs w:val="28"/>
        </w:rPr>
        <w:t xml:space="preserve">жемесячной надбавки </w:t>
      </w:r>
      <w:r w:rsidR="00622585" w:rsidRPr="00D60731">
        <w:rPr>
          <w:sz w:val="28"/>
          <w:szCs w:val="28"/>
        </w:rPr>
        <w:t>за работу в сельской местности);</w:t>
      </w:r>
    </w:p>
    <w:p w:rsidR="005D502E" w:rsidRPr="00D60731" w:rsidRDefault="000006F2" w:rsidP="003057DF">
      <w:pPr>
        <w:pStyle w:val="a6"/>
        <w:numPr>
          <w:ilvl w:val="2"/>
          <w:numId w:val="25"/>
        </w:numPr>
        <w:tabs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 w:rsidRPr="00D60731">
        <w:rPr>
          <w:sz w:val="28"/>
          <w:szCs w:val="28"/>
        </w:rPr>
        <w:t>фонд надбавок и доплат</w:t>
      </w:r>
      <w:r w:rsidR="005D502E" w:rsidRPr="00D60731">
        <w:rPr>
          <w:sz w:val="28"/>
          <w:szCs w:val="28"/>
        </w:rPr>
        <w:t xml:space="preserve">, который </w:t>
      </w:r>
      <w:r w:rsidR="00944ABE" w:rsidRPr="00D60731">
        <w:rPr>
          <w:sz w:val="28"/>
          <w:szCs w:val="28"/>
        </w:rPr>
        <w:t xml:space="preserve">состоит из </w:t>
      </w:r>
      <w:r w:rsidR="005D502E" w:rsidRPr="00D60731">
        <w:rPr>
          <w:sz w:val="28"/>
          <w:szCs w:val="28"/>
        </w:rPr>
        <w:t>компенсационны</w:t>
      </w:r>
      <w:r w:rsidR="00944ABE" w:rsidRPr="00D60731">
        <w:rPr>
          <w:sz w:val="28"/>
          <w:szCs w:val="28"/>
        </w:rPr>
        <w:t>х</w:t>
      </w:r>
      <w:r w:rsidR="005D502E" w:rsidRPr="00D60731">
        <w:rPr>
          <w:sz w:val="28"/>
          <w:szCs w:val="28"/>
        </w:rPr>
        <w:t xml:space="preserve"> выплат и </w:t>
      </w:r>
      <w:r w:rsidRPr="00D60731">
        <w:rPr>
          <w:sz w:val="28"/>
          <w:szCs w:val="28"/>
        </w:rPr>
        <w:t xml:space="preserve">стимулирующих </w:t>
      </w:r>
      <w:r w:rsidR="005D502E" w:rsidRPr="00D60731">
        <w:rPr>
          <w:sz w:val="28"/>
          <w:szCs w:val="28"/>
        </w:rPr>
        <w:t>надбав</w:t>
      </w:r>
      <w:r w:rsidR="00944ABE" w:rsidRPr="00D60731">
        <w:rPr>
          <w:sz w:val="28"/>
          <w:szCs w:val="28"/>
        </w:rPr>
        <w:t>о</w:t>
      </w:r>
      <w:r w:rsidR="005D502E" w:rsidRPr="00D60731">
        <w:rPr>
          <w:sz w:val="28"/>
          <w:szCs w:val="28"/>
        </w:rPr>
        <w:t>к</w:t>
      </w:r>
      <w:r w:rsidRPr="00D60731">
        <w:rPr>
          <w:sz w:val="28"/>
          <w:szCs w:val="28"/>
        </w:rPr>
        <w:t xml:space="preserve"> к окладам</w:t>
      </w:r>
      <w:r w:rsidR="005D502E" w:rsidRPr="00D60731">
        <w:rPr>
          <w:sz w:val="28"/>
          <w:szCs w:val="28"/>
        </w:rPr>
        <w:t>;</w:t>
      </w:r>
    </w:p>
    <w:p w:rsidR="009D672B" w:rsidRPr="00D60731" w:rsidRDefault="009D672B" w:rsidP="003057DF">
      <w:pPr>
        <w:pStyle w:val="a6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60731">
        <w:rPr>
          <w:sz w:val="28"/>
          <w:szCs w:val="28"/>
        </w:rPr>
        <w:t xml:space="preserve">К сумме величин фонда должностных окладов и фонда надбавок и доплат устанавливается районный коэффициент (30%) и процентная надбавка за работу в районах Крайнего Севера и </w:t>
      </w:r>
      <w:r w:rsidR="003057DF">
        <w:rPr>
          <w:sz w:val="28"/>
          <w:szCs w:val="28"/>
        </w:rPr>
        <w:t>приравненных к ним местностям (2</w:t>
      </w:r>
      <w:r w:rsidRPr="00D60731">
        <w:rPr>
          <w:sz w:val="28"/>
          <w:szCs w:val="28"/>
        </w:rPr>
        <w:t xml:space="preserve">0%). Увеличенная на указанные компенсационные надбавки сумма фонда должностных окладов и фонда надбавок и доплат образует начисленную заработную плату </w:t>
      </w:r>
      <w:r w:rsidR="00026394" w:rsidRPr="00D60731">
        <w:rPr>
          <w:sz w:val="28"/>
          <w:szCs w:val="28"/>
        </w:rPr>
        <w:t xml:space="preserve">работников </w:t>
      </w:r>
      <w:r w:rsidR="00FE164F">
        <w:rPr>
          <w:sz w:val="28"/>
          <w:szCs w:val="28"/>
        </w:rPr>
        <w:t>МУК</w:t>
      </w:r>
      <w:r w:rsidR="00026394" w:rsidRPr="00D60731">
        <w:rPr>
          <w:sz w:val="28"/>
          <w:szCs w:val="28"/>
        </w:rPr>
        <w:t xml:space="preserve"> «Балейский КДЦ» и </w:t>
      </w:r>
      <w:r w:rsidR="00FE164F">
        <w:rPr>
          <w:sz w:val="28"/>
          <w:szCs w:val="28"/>
        </w:rPr>
        <w:t>МУК</w:t>
      </w:r>
      <w:r w:rsidR="00026394" w:rsidRPr="00D60731">
        <w:rPr>
          <w:sz w:val="28"/>
          <w:szCs w:val="28"/>
        </w:rPr>
        <w:t xml:space="preserve"> «Балейская ЦБ»</w:t>
      </w:r>
      <w:r w:rsidRPr="00D60731">
        <w:rPr>
          <w:sz w:val="28"/>
          <w:szCs w:val="28"/>
        </w:rPr>
        <w:t>.</w:t>
      </w:r>
    </w:p>
    <w:p w:rsidR="00187F7D" w:rsidRPr="009D672B" w:rsidRDefault="009D672B" w:rsidP="003057DF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4E342E">
        <w:rPr>
          <w:sz w:val="28"/>
          <w:szCs w:val="28"/>
        </w:rPr>
        <w:t xml:space="preserve">В пределах базового фонда оплаты труда </w:t>
      </w:r>
      <w:r w:rsidR="00F11222" w:rsidRPr="009D672B">
        <w:rPr>
          <w:sz w:val="28"/>
          <w:szCs w:val="28"/>
        </w:rPr>
        <w:t xml:space="preserve">работникам </w:t>
      </w:r>
      <w:r w:rsidR="003207D5" w:rsidRPr="009D672B">
        <w:rPr>
          <w:color w:val="000000"/>
          <w:sz w:val="28"/>
          <w:szCs w:val="28"/>
        </w:rPr>
        <w:t>«Балейский КДЦ»</w:t>
      </w:r>
      <w:r w:rsidR="00F11222" w:rsidRPr="009D672B">
        <w:rPr>
          <w:sz w:val="28"/>
          <w:szCs w:val="28"/>
        </w:rPr>
        <w:t xml:space="preserve"> </w:t>
      </w:r>
      <w:r w:rsidR="00204202" w:rsidRPr="007E74F2">
        <w:rPr>
          <w:sz w:val="28"/>
          <w:szCs w:val="28"/>
        </w:rPr>
        <w:t xml:space="preserve">и </w:t>
      </w:r>
      <w:r w:rsidR="00FE164F">
        <w:rPr>
          <w:sz w:val="28"/>
          <w:szCs w:val="28"/>
        </w:rPr>
        <w:t>МУК</w:t>
      </w:r>
      <w:r w:rsidR="00204202" w:rsidRPr="007E74F2">
        <w:rPr>
          <w:sz w:val="28"/>
          <w:szCs w:val="28"/>
        </w:rPr>
        <w:t xml:space="preserve"> «Балейская ЦБ»</w:t>
      </w:r>
      <w:r w:rsidR="00204202">
        <w:rPr>
          <w:sz w:val="28"/>
          <w:szCs w:val="28"/>
        </w:rPr>
        <w:t xml:space="preserve"> </w:t>
      </w:r>
      <w:r w:rsidR="00187F7D" w:rsidRPr="009D672B">
        <w:rPr>
          <w:sz w:val="28"/>
          <w:szCs w:val="28"/>
        </w:rPr>
        <w:t>выплачиваются:</w:t>
      </w:r>
    </w:p>
    <w:p w:rsidR="00895A38" w:rsidRPr="00B91C7A" w:rsidRDefault="009562A0" w:rsidP="003057DF">
      <w:pPr>
        <w:pStyle w:val="a6"/>
        <w:numPr>
          <w:ilvl w:val="3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35FEA">
        <w:rPr>
          <w:sz w:val="28"/>
          <w:szCs w:val="28"/>
        </w:rPr>
        <w:t>е</w:t>
      </w:r>
      <w:r w:rsidR="00187F7D" w:rsidRPr="00C35FEA">
        <w:rPr>
          <w:sz w:val="28"/>
          <w:szCs w:val="28"/>
        </w:rPr>
        <w:t xml:space="preserve">жемесячная надбавка за </w:t>
      </w:r>
      <w:r w:rsidR="00895A38" w:rsidRPr="00C35FEA">
        <w:rPr>
          <w:sz w:val="28"/>
          <w:szCs w:val="28"/>
        </w:rPr>
        <w:t xml:space="preserve">работу в сельской местности к должностному (базовому) окладу в размере 25%. </w:t>
      </w:r>
      <w:r w:rsidR="00DA6D08">
        <w:rPr>
          <w:sz w:val="28"/>
          <w:szCs w:val="28"/>
        </w:rPr>
        <w:t>Данная надбавка</w:t>
      </w:r>
      <w:r w:rsidR="009D672B" w:rsidRPr="00174F03">
        <w:rPr>
          <w:sz w:val="28"/>
          <w:szCs w:val="28"/>
        </w:rPr>
        <w:t xml:space="preserve"> повышает оклады (должностные оклад</w:t>
      </w:r>
      <w:r w:rsidR="003057DF">
        <w:rPr>
          <w:sz w:val="28"/>
          <w:szCs w:val="28"/>
        </w:rPr>
        <w:t>ы) с образованием нового оклада;</w:t>
      </w:r>
    </w:p>
    <w:p w:rsidR="000F0847" w:rsidRDefault="009C69E6" w:rsidP="003057DF">
      <w:pPr>
        <w:pStyle w:val="a6"/>
        <w:numPr>
          <w:ilvl w:val="3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9D672B">
        <w:rPr>
          <w:sz w:val="28"/>
          <w:szCs w:val="28"/>
        </w:rPr>
        <w:t>е</w:t>
      </w:r>
      <w:r w:rsidR="0065386C" w:rsidRPr="009D672B">
        <w:rPr>
          <w:sz w:val="28"/>
          <w:szCs w:val="28"/>
        </w:rPr>
        <w:t>жемесячная надбавка</w:t>
      </w:r>
      <w:r w:rsidR="00C3116A" w:rsidRPr="009D672B">
        <w:rPr>
          <w:sz w:val="28"/>
          <w:szCs w:val="28"/>
        </w:rPr>
        <w:t xml:space="preserve"> за выслугу лет в размере до 30%</w:t>
      </w:r>
      <w:r w:rsidR="0065386C" w:rsidRPr="009D672B">
        <w:rPr>
          <w:sz w:val="28"/>
          <w:szCs w:val="28"/>
        </w:rPr>
        <w:t xml:space="preserve"> к должностному (</w:t>
      </w:r>
      <w:r w:rsidR="00C35FEA" w:rsidRPr="009D672B">
        <w:rPr>
          <w:sz w:val="28"/>
          <w:szCs w:val="28"/>
        </w:rPr>
        <w:t>новому</w:t>
      </w:r>
      <w:r w:rsidR="0065386C" w:rsidRPr="009D672B">
        <w:rPr>
          <w:sz w:val="28"/>
          <w:szCs w:val="28"/>
        </w:rPr>
        <w:t>) окладу</w:t>
      </w:r>
      <w:r w:rsidR="003057DF">
        <w:rPr>
          <w:sz w:val="28"/>
          <w:szCs w:val="28"/>
        </w:rPr>
        <w:t>.</w:t>
      </w:r>
    </w:p>
    <w:p w:rsidR="000F0847" w:rsidRPr="00D52BD4" w:rsidRDefault="000F0847" w:rsidP="003057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52BD4">
        <w:rPr>
          <w:sz w:val="28"/>
          <w:szCs w:val="28"/>
        </w:rPr>
        <w:t>Ежемесячная надбавка за выслугу лет устанавливается работникам в зависимости от общего количества лет, проработанных в учреждениях культуры, искусства и образования в сфере культуры (государственных и / или муниципальных) согласно следующим нормативам:</w:t>
      </w:r>
    </w:p>
    <w:p w:rsidR="000F0847" w:rsidRPr="00196B9B" w:rsidRDefault="000F0847" w:rsidP="003057DF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 до 3 лет – в размере 10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F0847" w:rsidRPr="00196B9B" w:rsidRDefault="000F0847" w:rsidP="003057DF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3 лет до 5 лет – 20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F0847" w:rsidRPr="00196B9B" w:rsidRDefault="000F0847" w:rsidP="003057DF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5 до 10 лет -25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F0847" w:rsidRPr="00196B9B" w:rsidRDefault="000F0847" w:rsidP="003057DF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B9B">
        <w:rPr>
          <w:rFonts w:ascii="Times New Roman" w:hAnsi="Times New Roman" w:cs="Times New Roman"/>
          <w:sz w:val="28"/>
          <w:szCs w:val="28"/>
        </w:rPr>
        <w:t xml:space="preserve">при стаже работы свыше 10 лет 30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196B9B">
        <w:rPr>
          <w:rFonts w:ascii="Times New Roman" w:hAnsi="Times New Roman" w:cs="Times New Roman"/>
          <w:sz w:val="28"/>
          <w:szCs w:val="28"/>
        </w:rPr>
        <w:t>.</w:t>
      </w:r>
    </w:p>
    <w:p w:rsidR="009D672B" w:rsidRPr="000F0847" w:rsidRDefault="000F0847" w:rsidP="003057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0F0847">
        <w:rPr>
          <w:sz w:val="28"/>
          <w:szCs w:val="28"/>
        </w:rPr>
        <w:t>Ежемесячная надбавка за выслугу лет не образует оклад и устанавливается</w:t>
      </w:r>
      <w:r w:rsidR="003057DF">
        <w:rPr>
          <w:sz w:val="28"/>
          <w:szCs w:val="28"/>
        </w:rPr>
        <w:t xml:space="preserve"> без ограничения срока действия;</w:t>
      </w:r>
    </w:p>
    <w:p w:rsidR="000F0847" w:rsidRDefault="0041772B" w:rsidP="003057DF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47">
        <w:rPr>
          <w:rFonts w:ascii="Times New Roman" w:hAnsi="Times New Roman" w:cs="Times New Roman"/>
          <w:sz w:val="28"/>
          <w:szCs w:val="28"/>
        </w:rPr>
        <w:t>ежемесячная н</w:t>
      </w:r>
      <w:r w:rsidR="00B63D9C" w:rsidRPr="000F0847">
        <w:rPr>
          <w:rFonts w:ascii="Times New Roman" w:hAnsi="Times New Roman" w:cs="Times New Roman"/>
          <w:sz w:val="28"/>
          <w:szCs w:val="28"/>
        </w:rPr>
        <w:t xml:space="preserve">адбавка </w:t>
      </w:r>
      <w:r w:rsidR="00344616" w:rsidRPr="000F0847">
        <w:rPr>
          <w:rFonts w:ascii="Times New Roman" w:hAnsi="Times New Roman" w:cs="Times New Roman"/>
          <w:sz w:val="28"/>
          <w:szCs w:val="28"/>
        </w:rPr>
        <w:t xml:space="preserve">за интенсивность в размере до </w:t>
      </w:r>
      <w:r w:rsidR="00A454AD" w:rsidRPr="000F0847">
        <w:rPr>
          <w:rFonts w:ascii="Times New Roman" w:hAnsi="Times New Roman" w:cs="Times New Roman"/>
          <w:sz w:val="28"/>
          <w:szCs w:val="28"/>
        </w:rPr>
        <w:t>1</w:t>
      </w:r>
      <w:r w:rsidR="004E342E">
        <w:rPr>
          <w:rFonts w:ascii="Times New Roman" w:hAnsi="Times New Roman" w:cs="Times New Roman"/>
          <w:sz w:val="28"/>
          <w:szCs w:val="28"/>
        </w:rPr>
        <w:t>2</w:t>
      </w:r>
      <w:r w:rsidR="00A454AD" w:rsidRPr="000F0847">
        <w:rPr>
          <w:rFonts w:ascii="Times New Roman" w:hAnsi="Times New Roman" w:cs="Times New Roman"/>
          <w:sz w:val="28"/>
          <w:szCs w:val="28"/>
        </w:rPr>
        <w:t>0</w:t>
      </w:r>
      <w:r w:rsidR="00C35FEA" w:rsidRPr="000F0847">
        <w:rPr>
          <w:rFonts w:ascii="Times New Roman" w:hAnsi="Times New Roman" w:cs="Times New Roman"/>
          <w:sz w:val="28"/>
          <w:szCs w:val="28"/>
        </w:rPr>
        <w:t>%</w:t>
      </w:r>
      <w:r w:rsidR="00344616" w:rsidRPr="000F0847">
        <w:rPr>
          <w:rFonts w:ascii="Times New Roman" w:hAnsi="Times New Roman" w:cs="Times New Roman"/>
          <w:sz w:val="28"/>
          <w:szCs w:val="28"/>
        </w:rPr>
        <w:t xml:space="preserve"> к должностному (</w:t>
      </w:r>
      <w:r w:rsidRPr="000F0847">
        <w:rPr>
          <w:rFonts w:ascii="Times New Roman" w:hAnsi="Times New Roman" w:cs="Times New Roman"/>
          <w:sz w:val="28"/>
          <w:szCs w:val="28"/>
        </w:rPr>
        <w:t>новому</w:t>
      </w:r>
      <w:r w:rsidR="00344616" w:rsidRPr="000F0847">
        <w:rPr>
          <w:rFonts w:ascii="Times New Roman" w:hAnsi="Times New Roman" w:cs="Times New Roman"/>
          <w:sz w:val="28"/>
          <w:szCs w:val="28"/>
        </w:rPr>
        <w:t>) окладу</w:t>
      </w:r>
      <w:r w:rsidR="003E7639" w:rsidRPr="000F0847">
        <w:rPr>
          <w:rFonts w:ascii="Times New Roman" w:hAnsi="Times New Roman" w:cs="Times New Roman"/>
          <w:sz w:val="28"/>
          <w:szCs w:val="28"/>
        </w:rPr>
        <w:t xml:space="preserve"> устанавливаются приказ</w:t>
      </w:r>
      <w:r w:rsidR="001D67A9">
        <w:rPr>
          <w:rFonts w:ascii="Times New Roman" w:hAnsi="Times New Roman" w:cs="Times New Roman"/>
          <w:sz w:val="28"/>
          <w:szCs w:val="28"/>
        </w:rPr>
        <w:t>ами</w:t>
      </w:r>
      <w:r w:rsidR="003E7639" w:rsidRPr="000F0847">
        <w:rPr>
          <w:rFonts w:ascii="Times New Roman" w:hAnsi="Times New Roman" w:cs="Times New Roman"/>
          <w:sz w:val="28"/>
          <w:szCs w:val="28"/>
        </w:rPr>
        <w:t xml:space="preserve">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4C4779">
        <w:rPr>
          <w:rFonts w:ascii="Times New Roman" w:hAnsi="Times New Roman" w:cs="Times New Roman"/>
          <w:sz w:val="28"/>
          <w:szCs w:val="28"/>
        </w:rPr>
        <w:t xml:space="preserve"> «Балейский </w:t>
      </w:r>
      <w:r w:rsidR="001D67A9" w:rsidRPr="001D67A9">
        <w:rPr>
          <w:rFonts w:ascii="Times New Roman" w:hAnsi="Times New Roman" w:cs="Times New Roman"/>
          <w:sz w:val="28"/>
          <w:szCs w:val="28"/>
        </w:rPr>
        <w:t xml:space="preserve">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1D67A9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3E7639" w:rsidRPr="000F0847">
        <w:rPr>
          <w:rFonts w:ascii="Times New Roman" w:hAnsi="Times New Roman" w:cs="Times New Roman"/>
          <w:sz w:val="28"/>
          <w:szCs w:val="28"/>
        </w:rPr>
        <w:t xml:space="preserve"> на календарный год.</w:t>
      </w:r>
      <w:r w:rsidR="00344616" w:rsidRPr="000F0847">
        <w:rPr>
          <w:rFonts w:ascii="Times New Roman" w:hAnsi="Times New Roman" w:cs="Times New Roman"/>
          <w:sz w:val="28"/>
          <w:szCs w:val="28"/>
        </w:rPr>
        <w:t xml:space="preserve"> </w:t>
      </w:r>
      <w:r w:rsidR="00E96F16"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 за интенсивность и высокие результаты труда </w:t>
      </w:r>
      <w:r w:rsidR="00E96F16" w:rsidRPr="0083630D">
        <w:rPr>
          <w:rFonts w:ascii="Times New Roman" w:hAnsi="Times New Roman" w:cs="Times New Roman"/>
          <w:sz w:val="28"/>
          <w:szCs w:val="28"/>
        </w:rPr>
        <w:t xml:space="preserve">устанавливается Приложением № </w:t>
      </w:r>
      <w:r w:rsidR="00B80CBA">
        <w:rPr>
          <w:rFonts w:ascii="Times New Roman" w:hAnsi="Times New Roman" w:cs="Times New Roman"/>
          <w:sz w:val="28"/>
          <w:szCs w:val="28"/>
        </w:rPr>
        <w:t>2</w:t>
      </w:r>
      <w:r w:rsidR="004E342E">
        <w:rPr>
          <w:rFonts w:ascii="Times New Roman" w:hAnsi="Times New Roman" w:cs="Times New Roman"/>
          <w:sz w:val="28"/>
          <w:szCs w:val="28"/>
        </w:rPr>
        <w:t xml:space="preserve"> к настоящей методики;</w:t>
      </w:r>
    </w:p>
    <w:p w:rsidR="004E342E" w:rsidRPr="0083630D" w:rsidRDefault="004E342E" w:rsidP="003057DF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847">
        <w:rPr>
          <w:rFonts w:ascii="Times New Roman" w:hAnsi="Times New Roman" w:cs="Times New Roman"/>
          <w:sz w:val="28"/>
          <w:szCs w:val="28"/>
        </w:rPr>
        <w:t xml:space="preserve">ежемесячная надбавка за </w:t>
      </w:r>
      <w:r>
        <w:rPr>
          <w:rFonts w:ascii="Times New Roman" w:hAnsi="Times New Roman" w:cs="Times New Roman"/>
          <w:sz w:val="28"/>
          <w:szCs w:val="28"/>
        </w:rPr>
        <w:t>высокие результаты работы</w:t>
      </w:r>
      <w:r w:rsidRPr="000F0847">
        <w:rPr>
          <w:rFonts w:ascii="Times New Roman" w:hAnsi="Times New Roman" w:cs="Times New Roman"/>
          <w:sz w:val="28"/>
          <w:szCs w:val="28"/>
        </w:rPr>
        <w:t xml:space="preserve"> в размере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0F0847">
        <w:rPr>
          <w:rFonts w:ascii="Times New Roman" w:hAnsi="Times New Roman" w:cs="Times New Roman"/>
          <w:sz w:val="28"/>
          <w:szCs w:val="28"/>
        </w:rPr>
        <w:t>% к должностному (новому) окладу устанавливаются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0847">
        <w:rPr>
          <w:rFonts w:ascii="Times New Roman" w:hAnsi="Times New Roman" w:cs="Times New Roman"/>
          <w:sz w:val="28"/>
          <w:szCs w:val="28"/>
        </w:rPr>
        <w:t xml:space="preserve">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Pr="000F0847">
        <w:rPr>
          <w:rFonts w:ascii="Times New Roman" w:hAnsi="Times New Roman" w:cs="Times New Roman"/>
          <w:sz w:val="28"/>
          <w:szCs w:val="28"/>
        </w:rPr>
        <w:t xml:space="preserve"> на календарный год.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выплат за интенсивность и высокие результаты труда </w:t>
      </w:r>
      <w:r w:rsidRPr="0083630D">
        <w:rPr>
          <w:rFonts w:ascii="Times New Roman" w:hAnsi="Times New Roman" w:cs="Times New Roman"/>
          <w:sz w:val="28"/>
          <w:szCs w:val="28"/>
        </w:rPr>
        <w:t xml:space="preserve">устанавливается Приложением № </w:t>
      </w:r>
      <w:r>
        <w:rPr>
          <w:rFonts w:ascii="Times New Roman" w:hAnsi="Times New Roman" w:cs="Times New Roman"/>
          <w:sz w:val="28"/>
          <w:szCs w:val="28"/>
        </w:rPr>
        <w:t>2 к настоящей методики.</w:t>
      </w:r>
    </w:p>
    <w:p w:rsidR="00F65878" w:rsidRPr="0083630D" w:rsidRDefault="00F65878" w:rsidP="003057DF">
      <w:pPr>
        <w:pStyle w:val="a6"/>
        <w:numPr>
          <w:ilvl w:val="1"/>
          <w:numId w:val="25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D60731">
        <w:rPr>
          <w:sz w:val="28"/>
          <w:szCs w:val="28"/>
        </w:rPr>
        <w:lastRenderedPageBreak/>
        <w:t>В пределах фонда стимулирования</w:t>
      </w:r>
      <w:r w:rsidRPr="0083630D">
        <w:rPr>
          <w:b/>
          <w:sz w:val="28"/>
          <w:szCs w:val="28"/>
        </w:rPr>
        <w:t xml:space="preserve"> </w:t>
      </w:r>
      <w:r w:rsidRPr="0083630D">
        <w:rPr>
          <w:sz w:val="28"/>
          <w:szCs w:val="28"/>
        </w:rPr>
        <w:t xml:space="preserve">работникам </w:t>
      </w:r>
      <w:r w:rsidR="00FE164F">
        <w:rPr>
          <w:sz w:val="28"/>
          <w:szCs w:val="28"/>
        </w:rPr>
        <w:t>МУК</w:t>
      </w:r>
      <w:r w:rsidR="00930E1A" w:rsidRPr="0083630D">
        <w:rPr>
          <w:sz w:val="28"/>
          <w:szCs w:val="28"/>
        </w:rPr>
        <w:t xml:space="preserve"> «Балейский КДЦ» и </w:t>
      </w:r>
      <w:r w:rsidR="00FE164F">
        <w:rPr>
          <w:sz w:val="28"/>
          <w:szCs w:val="28"/>
        </w:rPr>
        <w:t>МУК</w:t>
      </w:r>
      <w:r w:rsidR="00930E1A" w:rsidRPr="0083630D">
        <w:rPr>
          <w:sz w:val="28"/>
          <w:szCs w:val="28"/>
        </w:rPr>
        <w:t xml:space="preserve"> «Балейская ЦБ»</w:t>
      </w:r>
      <w:r w:rsidRPr="0083630D">
        <w:rPr>
          <w:sz w:val="28"/>
          <w:szCs w:val="28"/>
        </w:rPr>
        <w:t xml:space="preserve"> выплачивается:</w:t>
      </w:r>
    </w:p>
    <w:p w:rsidR="00496058" w:rsidRPr="0083630D" w:rsidRDefault="0041772B" w:rsidP="003057DF">
      <w:pPr>
        <w:pStyle w:val="a9"/>
        <w:widowControl w:val="0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0D">
        <w:rPr>
          <w:rFonts w:ascii="Times New Roman" w:hAnsi="Times New Roman" w:cs="Times New Roman"/>
          <w:sz w:val="28"/>
          <w:szCs w:val="28"/>
        </w:rPr>
        <w:t xml:space="preserve">ежемесячная стимулирующая </w:t>
      </w:r>
      <w:r w:rsidR="007C6A38">
        <w:rPr>
          <w:rFonts w:ascii="Times New Roman" w:hAnsi="Times New Roman" w:cs="Times New Roman"/>
          <w:sz w:val="28"/>
          <w:szCs w:val="28"/>
        </w:rPr>
        <w:t>выплата</w:t>
      </w:r>
      <w:r w:rsidRPr="0083630D">
        <w:rPr>
          <w:rFonts w:ascii="Times New Roman" w:hAnsi="Times New Roman" w:cs="Times New Roman"/>
          <w:sz w:val="28"/>
          <w:szCs w:val="28"/>
        </w:rPr>
        <w:t xml:space="preserve"> </w:t>
      </w:r>
      <w:r w:rsidR="00101F70" w:rsidRPr="0083630D">
        <w:rPr>
          <w:rFonts w:ascii="Times New Roman" w:hAnsi="Times New Roman" w:cs="Times New Roman"/>
          <w:sz w:val="28"/>
          <w:szCs w:val="28"/>
        </w:rPr>
        <w:t xml:space="preserve">за </w:t>
      </w:r>
      <w:r w:rsidR="001C6715" w:rsidRPr="0083630D">
        <w:rPr>
          <w:rFonts w:ascii="Times New Roman" w:hAnsi="Times New Roman" w:cs="Times New Roman"/>
          <w:sz w:val="28"/>
          <w:szCs w:val="28"/>
        </w:rPr>
        <w:t>качество выполняемых работ</w:t>
      </w:r>
      <w:r w:rsidR="00101F70" w:rsidRPr="0083630D">
        <w:rPr>
          <w:rFonts w:ascii="Times New Roman" w:hAnsi="Times New Roman" w:cs="Times New Roman"/>
          <w:sz w:val="28"/>
          <w:szCs w:val="28"/>
        </w:rPr>
        <w:t xml:space="preserve">, начисляемая </w:t>
      </w:r>
      <w:r w:rsidR="001C6715" w:rsidRPr="0083630D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по </w:t>
      </w:r>
      <w:r w:rsidR="00101F70" w:rsidRPr="0083630D">
        <w:rPr>
          <w:rFonts w:ascii="Times New Roman" w:hAnsi="Times New Roman" w:cs="Times New Roman"/>
          <w:sz w:val="28"/>
          <w:szCs w:val="28"/>
        </w:rPr>
        <w:t>балльной систем</w:t>
      </w:r>
      <w:r w:rsidR="001C6715" w:rsidRPr="0083630D">
        <w:rPr>
          <w:rFonts w:ascii="Times New Roman" w:hAnsi="Times New Roman" w:cs="Times New Roman"/>
          <w:sz w:val="28"/>
          <w:szCs w:val="28"/>
        </w:rPr>
        <w:t>е</w:t>
      </w:r>
      <w:r w:rsidR="00101F70" w:rsidRPr="0083630D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C6715" w:rsidRPr="0083630D">
        <w:rPr>
          <w:rFonts w:ascii="Times New Roman" w:hAnsi="Times New Roman" w:cs="Times New Roman"/>
          <w:sz w:val="28"/>
          <w:szCs w:val="28"/>
        </w:rPr>
        <w:t>.</w:t>
      </w:r>
    </w:p>
    <w:p w:rsidR="00CF22ED" w:rsidRPr="0094194F" w:rsidRDefault="003606AE" w:rsidP="003057DF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194F">
        <w:rPr>
          <w:sz w:val="28"/>
          <w:szCs w:val="28"/>
        </w:rPr>
        <w:t xml:space="preserve">Величина данной </w:t>
      </w:r>
      <w:r w:rsidR="007C6A38" w:rsidRPr="0094194F">
        <w:rPr>
          <w:sz w:val="28"/>
          <w:szCs w:val="28"/>
        </w:rPr>
        <w:t>выплаты</w:t>
      </w:r>
      <w:r w:rsidRPr="0094194F">
        <w:rPr>
          <w:sz w:val="28"/>
          <w:szCs w:val="28"/>
        </w:rPr>
        <w:t xml:space="preserve"> </w:t>
      </w:r>
      <w:r w:rsidR="000E7F33">
        <w:rPr>
          <w:sz w:val="28"/>
          <w:szCs w:val="28"/>
        </w:rPr>
        <w:t xml:space="preserve">10 процентов от фактически начисленной заработной платы и </w:t>
      </w:r>
      <w:r w:rsidRPr="0094194F">
        <w:rPr>
          <w:sz w:val="28"/>
          <w:szCs w:val="28"/>
        </w:rPr>
        <w:t xml:space="preserve">устанавливается ежемесячно </w:t>
      </w:r>
      <w:r w:rsidR="00DA6D08" w:rsidRPr="0094194F">
        <w:rPr>
          <w:sz w:val="28"/>
          <w:szCs w:val="28"/>
        </w:rPr>
        <w:t>приказом директора учреждения</w:t>
      </w:r>
      <w:r w:rsidR="003B5DF6" w:rsidRPr="0094194F">
        <w:rPr>
          <w:sz w:val="28"/>
          <w:szCs w:val="28"/>
        </w:rPr>
        <w:t xml:space="preserve">. </w:t>
      </w:r>
      <w:r w:rsidR="00CF22ED" w:rsidRPr="0094194F">
        <w:rPr>
          <w:sz w:val="28"/>
          <w:szCs w:val="28"/>
        </w:rPr>
        <w:t xml:space="preserve">Порядок предоставления выплат </w:t>
      </w:r>
      <w:r w:rsidR="00B80CBA" w:rsidRPr="0094194F">
        <w:rPr>
          <w:sz w:val="28"/>
          <w:szCs w:val="28"/>
        </w:rPr>
        <w:t>за качество выполняемых работ</w:t>
      </w:r>
      <w:r w:rsidR="00CF22ED" w:rsidRPr="0094194F">
        <w:rPr>
          <w:sz w:val="28"/>
          <w:szCs w:val="28"/>
        </w:rPr>
        <w:t xml:space="preserve"> устанавливается Приложением № </w:t>
      </w:r>
      <w:r w:rsidR="00B80CBA" w:rsidRPr="0094194F">
        <w:rPr>
          <w:sz w:val="28"/>
          <w:szCs w:val="28"/>
        </w:rPr>
        <w:t>3</w:t>
      </w:r>
      <w:r w:rsidR="00CF22ED" w:rsidRPr="0094194F">
        <w:rPr>
          <w:sz w:val="28"/>
          <w:szCs w:val="28"/>
        </w:rPr>
        <w:t xml:space="preserve"> к настоящей методике</w:t>
      </w:r>
      <w:r w:rsidR="00C0720A" w:rsidRPr="0094194F">
        <w:rPr>
          <w:sz w:val="28"/>
          <w:szCs w:val="28"/>
        </w:rPr>
        <w:t>.</w:t>
      </w:r>
      <w:r w:rsidR="00CF22ED" w:rsidRPr="0094194F">
        <w:rPr>
          <w:sz w:val="28"/>
          <w:szCs w:val="28"/>
        </w:rPr>
        <w:t xml:space="preserve"> </w:t>
      </w:r>
    </w:p>
    <w:p w:rsidR="00515C8E" w:rsidRPr="00515C8E" w:rsidRDefault="0028728C" w:rsidP="003057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8728C">
        <w:rPr>
          <w:sz w:val="28"/>
          <w:szCs w:val="28"/>
        </w:rPr>
        <w:t>Утвержденная в</w:t>
      </w:r>
      <w:r w:rsidR="00515C8E" w:rsidRPr="0028728C">
        <w:rPr>
          <w:sz w:val="28"/>
          <w:szCs w:val="28"/>
        </w:rPr>
        <w:t>еличина может пересматриваться в связи с изменениями системы оплаты труда</w:t>
      </w:r>
      <w:r w:rsidR="00783C7E" w:rsidRPr="0028728C">
        <w:rPr>
          <w:sz w:val="28"/>
          <w:szCs w:val="28"/>
        </w:rPr>
        <w:t>, а также во избежание перерасхода утвержденного предельного фонда оплаты труда.</w:t>
      </w:r>
      <w:r w:rsidR="00515C8E" w:rsidRPr="00515C8E">
        <w:rPr>
          <w:sz w:val="28"/>
          <w:szCs w:val="28"/>
        </w:rPr>
        <w:t xml:space="preserve"> </w:t>
      </w:r>
    </w:p>
    <w:p w:rsidR="002A6E0E" w:rsidRPr="002A6E0E" w:rsidRDefault="002A6E0E" w:rsidP="003057D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E0E">
        <w:rPr>
          <w:rFonts w:ascii="Times New Roman" w:hAnsi="Times New Roman" w:cs="Times New Roman"/>
          <w:sz w:val="28"/>
          <w:szCs w:val="28"/>
        </w:rPr>
        <w:t>ежеме</w:t>
      </w:r>
      <w:r>
        <w:rPr>
          <w:rFonts w:ascii="Times New Roman" w:hAnsi="Times New Roman" w:cs="Times New Roman"/>
          <w:sz w:val="28"/>
          <w:szCs w:val="28"/>
        </w:rPr>
        <w:t xml:space="preserve">сячная премия директору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051DD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 xml:space="preserve">10% от начисленной </w:t>
      </w:r>
      <w:r w:rsidR="002051DD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заработной платы</w:t>
      </w:r>
      <w:r w:rsidR="007360B5">
        <w:rPr>
          <w:rFonts w:ascii="Times New Roman" w:hAnsi="Times New Roman" w:cs="Times New Roman"/>
          <w:sz w:val="28"/>
          <w:szCs w:val="28"/>
        </w:rPr>
        <w:t>, утвержденной штатным расписанием</w:t>
      </w:r>
      <w:r w:rsidR="002051DD">
        <w:rPr>
          <w:rFonts w:ascii="Times New Roman" w:hAnsi="Times New Roman" w:cs="Times New Roman"/>
          <w:sz w:val="28"/>
          <w:szCs w:val="28"/>
        </w:rPr>
        <w:t xml:space="preserve">. Решение о величине ежемесячной премиальной </w:t>
      </w:r>
      <w:r w:rsidR="00CC4DCA">
        <w:rPr>
          <w:rFonts w:ascii="Times New Roman" w:hAnsi="Times New Roman" w:cs="Times New Roman"/>
          <w:sz w:val="28"/>
          <w:szCs w:val="28"/>
        </w:rPr>
        <w:t xml:space="preserve">выплаты директору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CC4DCA">
        <w:rPr>
          <w:rFonts w:ascii="Times New Roman" w:hAnsi="Times New Roman" w:cs="Times New Roman"/>
          <w:sz w:val="28"/>
          <w:szCs w:val="28"/>
        </w:rPr>
        <w:t xml:space="preserve"> </w:t>
      </w:r>
      <w:r w:rsidR="002051DD">
        <w:rPr>
          <w:rFonts w:ascii="Times New Roman" w:hAnsi="Times New Roman" w:cs="Times New Roman"/>
          <w:sz w:val="28"/>
          <w:szCs w:val="28"/>
        </w:rPr>
        <w:t xml:space="preserve">принимается рабочей группой </w:t>
      </w:r>
      <w:r w:rsidR="0079057A">
        <w:rPr>
          <w:rFonts w:ascii="Times New Roman" w:hAnsi="Times New Roman" w:cs="Times New Roman"/>
          <w:sz w:val="28"/>
          <w:szCs w:val="28"/>
        </w:rPr>
        <w:t>и утверждается приказом Комитета культуры администрации Балейск</w:t>
      </w:r>
      <w:r w:rsidR="0043225E">
        <w:rPr>
          <w:rFonts w:ascii="Times New Roman" w:hAnsi="Times New Roman" w:cs="Times New Roman"/>
          <w:sz w:val="28"/>
          <w:szCs w:val="28"/>
        </w:rPr>
        <w:t>ого</w:t>
      </w:r>
      <w:r w:rsidR="0079057A">
        <w:rPr>
          <w:rFonts w:ascii="Times New Roman" w:hAnsi="Times New Roman" w:cs="Times New Roman"/>
          <w:sz w:val="28"/>
          <w:szCs w:val="28"/>
        </w:rPr>
        <w:t xml:space="preserve"> </w:t>
      </w:r>
      <w:r w:rsidR="0043225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4D0" w:rsidRDefault="002051DD" w:rsidP="003057D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1DD">
        <w:rPr>
          <w:rFonts w:ascii="Times New Roman" w:hAnsi="Times New Roman" w:cs="Times New Roman"/>
          <w:sz w:val="28"/>
          <w:szCs w:val="28"/>
        </w:rPr>
        <w:t>е</w:t>
      </w:r>
      <w:r w:rsidR="00036931" w:rsidRPr="002051DD">
        <w:rPr>
          <w:rFonts w:ascii="Times New Roman" w:hAnsi="Times New Roman" w:cs="Times New Roman"/>
          <w:sz w:val="28"/>
          <w:szCs w:val="28"/>
        </w:rPr>
        <w:t xml:space="preserve">жемесячная </w:t>
      </w:r>
      <w:r w:rsidR="00187F7D" w:rsidRPr="002051DD">
        <w:rPr>
          <w:rFonts w:ascii="Times New Roman" w:hAnsi="Times New Roman" w:cs="Times New Roman"/>
          <w:sz w:val="28"/>
          <w:szCs w:val="28"/>
        </w:rPr>
        <w:t>премия по результатам работы при наличии экономии по фонду оплаты труда согласно</w:t>
      </w:r>
      <w:r w:rsidR="00187F7D" w:rsidRPr="009221EA">
        <w:rPr>
          <w:rFonts w:ascii="Times New Roman" w:hAnsi="Times New Roman" w:cs="Times New Roman"/>
          <w:sz w:val="28"/>
          <w:szCs w:val="28"/>
        </w:rPr>
        <w:t xml:space="preserve"> п.</w:t>
      </w:r>
      <w:r w:rsidR="0019797C">
        <w:rPr>
          <w:rFonts w:ascii="Times New Roman" w:hAnsi="Times New Roman" w:cs="Times New Roman"/>
          <w:sz w:val="28"/>
          <w:szCs w:val="28"/>
        </w:rPr>
        <w:t>4</w:t>
      </w:r>
      <w:r w:rsidR="00187F7D"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9221EA">
        <w:rPr>
          <w:rFonts w:ascii="Times New Roman" w:hAnsi="Times New Roman" w:cs="Times New Roman"/>
          <w:sz w:val="28"/>
          <w:szCs w:val="28"/>
        </w:rPr>
        <w:t>настоящей Методик</w:t>
      </w:r>
      <w:r w:rsidR="00036931">
        <w:rPr>
          <w:rFonts w:ascii="Times New Roman" w:hAnsi="Times New Roman" w:cs="Times New Roman"/>
          <w:sz w:val="28"/>
          <w:szCs w:val="28"/>
        </w:rPr>
        <w:t>и</w:t>
      </w:r>
      <w:r w:rsidR="00187F7D" w:rsidRPr="009221EA">
        <w:rPr>
          <w:rFonts w:ascii="Times New Roman" w:hAnsi="Times New Roman" w:cs="Times New Roman"/>
          <w:sz w:val="28"/>
          <w:szCs w:val="28"/>
        </w:rPr>
        <w:t>.</w:t>
      </w:r>
    </w:p>
    <w:p w:rsidR="003057DF" w:rsidRPr="009221EA" w:rsidRDefault="003057DF" w:rsidP="003057DF">
      <w:pPr>
        <w:pStyle w:val="a9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CBA" w:rsidRPr="009221EA" w:rsidRDefault="00342CBA" w:rsidP="003057DF">
      <w:pPr>
        <w:pStyle w:val="a6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Экономия фонда оплаты труда</w:t>
      </w:r>
    </w:p>
    <w:p w:rsidR="00307F1E" w:rsidRPr="0019797C" w:rsidRDefault="00660884" w:rsidP="003057DF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9797C">
        <w:rPr>
          <w:sz w:val="28"/>
          <w:szCs w:val="28"/>
        </w:rPr>
        <w:t xml:space="preserve">Экономия фонда оплаты труда – это средства, образовавшиеся в результате того, что фактически начисленный фонд оплаты труда </w:t>
      </w:r>
      <w:r w:rsidRPr="00B87817">
        <w:rPr>
          <w:sz w:val="28"/>
          <w:szCs w:val="28"/>
        </w:rPr>
        <w:t xml:space="preserve">работников за расчетный период квартал </w:t>
      </w:r>
      <w:r w:rsidR="009C7B3F">
        <w:rPr>
          <w:sz w:val="28"/>
          <w:szCs w:val="28"/>
        </w:rPr>
        <w:t>(</w:t>
      </w:r>
      <w:r w:rsidRPr="00B87817">
        <w:rPr>
          <w:sz w:val="28"/>
          <w:szCs w:val="28"/>
        </w:rPr>
        <w:t xml:space="preserve">полугодие, год), меньше расчетного фонда оплаты труда работников </w:t>
      </w:r>
      <w:r w:rsidR="00FE164F">
        <w:rPr>
          <w:sz w:val="28"/>
          <w:szCs w:val="28"/>
        </w:rPr>
        <w:t>МУК</w:t>
      </w:r>
      <w:r w:rsidR="00930E1A" w:rsidRPr="00B87817">
        <w:rPr>
          <w:sz w:val="28"/>
          <w:szCs w:val="28"/>
        </w:rPr>
        <w:t xml:space="preserve"> «Балейский КДЦ» и</w:t>
      </w:r>
      <w:r w:rsidR="00930E1A" w:rsidRPr="001D67A9">
        <w:rPr>
          <w:sz w:val="28"/>
          <w:szCs w:val="28"/>
        </w:rPr>
        <w:t xml:space="preserve"> </w:t>
      </w:r>
      <w:r w:rsidR="00FE164F">
        <w:rPr>
          <w:sz w:val="28"/>
          <w:szCs w:val="28"/>
        </w:rPr>
        <w:t>МУК</w:t>
      </w:r>
      <w:r w:rsidR="00930E1A" w:rsidRPr="001D67A9">
        <w:rPr>
          <w:sz w:val="28"/>
          <w:szCs w:val="28"/>
        </w:rPr>
        <w:t xml:space="preserve"> «Балейская </w:t>
      </w:r>
      <w:r w:rsidR="004C4779">
        <w:rPr>
          <w:sz w:val="28"/>
          <w:szCs w:val="28"/>
        </w:rPr>
        <w:t>Ц</w:t>
      </w:r>
      <w:r w:rsidR="00930E1A" w:rsidRPr="001D67A9">
        <w:rPr>
          <w:sz w:val="28"/>
          <w:szCs w:val="28"/>
        </w:rPr>
        <w:t>Б»</w:t>
      </w:r>
      <w:r w:rsidRPr="0019797C">
        <w:rPr>
          <w:sz w:val="28"/>
          <w:szCs w:val="28"/>
        </w:rPr>
        <w:t>, рассчитанного в соответствии с настоящей Методикой.</w:t>
      </w:r>
    </w:p>
    <w:p w:rsidR="00307F1E" w:rsidRPr="009221EA" w:rsidRDefault="00342CBA" w:rsidP="003057DF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9797C">
        <w:rPr>
          <w:sz w:val="28"/>
          <w:szCs w:val="28"/>
        </w:rPr>
        <w:t xml:space="preserve">Экономия по фонду оплаты труда остается в распоряжении </w:t>
      </w:r>
      <w:r w:rsidR="00FE164F">
        <w:rPr>
          <w:sz w:val="28"/>
          <w:szCs w:val="28"/>
        </w:rPr>
        <w:t>МУК</w:t>
      </w:r>
      <w:r w:rsidR="00930E1A" w:rsidRPr="001D67A9">
        <w:rPr>
          <w:sz w:val="28"/>
          <w:szCs w:val="28"/>
        </w:rPr>
        <w:t xml:space="preserve"> «Балейский КДЦ» и </w:t>
      </w:r>
      <w:r w:rsidR="00FE164F">
        <w:rPr>
          <w:sz w:val="28"/>
          <w:szCs w:val="28"/>
        </w:rPr>
        <w:t>МУК</w:t>
      </w:r>
      <w:r w:rsidR="00930E1A" w:rsidRPr="001D67A9">
        <w:rPr>
          <w:sz w:val="28"/>
          <w:szCs w:val="28"/>
        </w:rPr>
        <w:t xml:space="preserve"> «Балейская ЦБ»</w:t>
      </w:r>
      <w:r w:rsidR="00660884" w:rsidRPr="009221EA">
        <w:rPr>
          <w:sz w:val="28"/>
          <w:szCs w:val="28"/>
        </w:rPr>
        <w:t xml:space="preserve"> и</w:t>
      </w:r>
      <w:r w:rsidRPr="009221EA">
        <w:rPr>
          <w:sz w:val="28"/>
          <w:szCs w:val="28"/>
        </w:rPr>
        <w:t xml:space="preserve"> может быть направлена:</w:t>
      </w:r>
    </w:p>
    <w:p w:rsidR="00342CBA" w:rsidRPr="009221EA" w:rsidRDefault="0019797C" w:rsidP="003057D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ыплату в виде </w:t>
      </w:r>
      <w:r w:rsidR="00D853EB" w:rsidRPr="009221EA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за квартал</w:t>
      </w:r>
      <w:r w:rsidR="002A6E0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C7B3F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полугодие, год) в процентном отношении к </w:t>
      </w:r>
      <w:r w:rsidR="00D853EB" w:rsidRPr="009221EA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времени исполнения должностных обязанностей, либо единовременно в процентном отношении к </w:t>
      </w:r>
      <w:r w:rsidR="0025428F" w:rsidRPr="009221EA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>
        <w:rPr>
          <w:rFonts w:ascii="Times New Roman" w:hAnsi="Times New Roman" w:cs="Times New Roman"/>
          <w:sz w:val="28"/>
          <w:szCs w:val="28"/>
          <w:lang w:eastAsia="ar-SA"/>
        </w:rPr>
        <w:t>окладу;</w:t>
      </w:r>
    </w:p>
    <w:p w:rsidR="00307F1E" w:rsidRPr="009221EA" w:rsidRDefault="0019797C" w:rsidP="003057DF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42CBA" w:rsidRPr="009221EA">
        <w:rPr>
          <w:rFonts w:ascii="Times New Roman" w:hAnsi="Times New Roman" w:cs="Times New Roman"/>
          <w:sz w:val="28"/>
          <w:szCs w:val="28"/>
        </w:rPr>
        <w:t>диновременн</w:t>
      </w:r>
      <w:r w:rsidR="0097295A" w:rsidRPr="009221EA">
        <w:rPr>
          <w:rFonts w:ascii="Times New Roman" w:hAnsi="Times New Roman" w:cs="Times New Roman"/>
          <w:sz w:val="28"/>
          <w:szCs w:val="28"/>
        </w:rPr>
        <w:t>ая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9221EA">
        <w:rPr>
          <w:rFonts w:ascii="Times New Roman" w:hAnsi="Times New Roman" w:cs="Times New Roman"/>
          <w:sz w:val="28"/>
          <w:szCs w:val="28"/>
        </w:rPr>
        <w:t>денежная премия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97295A" w:rsidRPr="009221EA">
        <w:rPr>
          <w:rFonts w:ascii="Times New Roman" w:hAnsi="Times New Roman" w:cs="Times New Roman"/>
          <w:sz w:val="28"/>
          <w:szCs w:val="28"/>
        </w:rPr>
        <w:t>й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9221EA">
        <w:rPr>
          <w:rFonts w:ascii="Times New Roman" w:hAnsi="Times New Roman" w:cs="Times New Roman"/>
          <w:sz w:val="28"/>
          <w:szCs w:val="28"/>
        </w:rPr>
        <w:t>месячной заработной</w:t>
      </w:r>
      <w:r w:rsidR="0097295A" w:rsidRPr="009221EA">
        <w:rPr>
          <w:rFonts w:ascii="Times New Roman" w:hAnsi="Times New Roman" w:cs="Times New Roman"/>
          <w:sz w:val="28"/>
          <w:szCs w:val="28"/>
        </w:rPr>
        <w:t xml:space="preserve"> платы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 или вручае</w:t>
      </w:r>
      <w:r>
        <w:rPr>
          <w:rFonts w:ascii="Times New Roman" w:hAnsi="Times New Roman" w:cs="Times New Roman"/>
          <w:sz w:val="28"/>
          <w:szCs w:val="28"/>
        </w:rPr>
        <w:t>тся ценный подарок на эту сумму;</w:t>
      </w:r>
    </w:p>
    <w:p w:rsidR="00307F1E" w:rsidRPr="009221EA" w:rsidRDefault="00342CBA" w:rsidP="003057DF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19797C">
        <w:rPr>
          <w:rFonts w:ascii="Times New Roman" w:hAnsi="Times New Roman" w:cs="Times New Roman"/>
          <w:sz w:val="28"/>
          <w:szCs w:val="28"/>
        </w:rPr>
        <w:t>е</w:t>
      </w:r>
      <w:r w:rsidRPr="009221EA">
        <w:rPr>
          <w:rFonts w:ascii="Times New Roman" w:hAnsi="Times New Roman" w:cs="Times New Roman"/>
          <w:sz w:val="28"/>
          <w:szCs w:val="28"/>
        </w:rPr>
        <w:t>диновременн</w:t>
      </w:r>
      <w:r w:rsidR="009F7D18" w:rsidRPr="009221EA">
        <w:rPr>
          <w:rFonts w:ascii="Times New Roman" w:hAnsi="Times New Roman" w:cs="Times New Roman"/>
          <w:sz w:val="28"/>
          <w:szCs w:val="28"/>
        </w:rPr>
        <w:t>ая</w:t>
      </w:r>
      <w:r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660884" w:rsidRPr="009221EA">
        <w:rPr>
          <w:rFonts w:ascii="Times New Roman" w:hAnsi="Times New Roman" w:cs="Times New Roman"/>
          <w:sz w:val="28"/>
          <w:szCs w:val="28"/>
        </w:rPr>
        <w:t>денежная премия</w:t>
      </w:r>
      <w:r w:rsidRPr="009221EA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</w:t>
      </w:r>
      <w:r w:rsidR="0019797C">
        <w:rPr>
          <w:rFonts w:ascii="Times New Roman" w:hAnsi="Times New Roman" w:cs="Times New Roman"/>
          <w:sz w:val="28"/>
          <w:szCs w:val="28"/>
        </w:rPr>
        <w:t>е до одного должностного оклада;</w:t>
      </w:r>
    </w:p>
    <w:p w:rsidR="00342CBA" w:rsidRPr="009221EA" w:rsidRDefault="0019797C" w:rsidP="003057DF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CBA" w:rsidRPr="009221EA">
        <w:rPr>
          <w:rFonts w:ascii="Times New Roman" w:hAnsi="Times New Roman" w:cs="Times New Roman"/>
          <w:sz w:val="28"/>
          <w:szCs w:val="28"/>
        </w:rPr>
        <w:t>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9221EA" w:rsidRDefault="00342CBA" w:rsidP="003057D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lastRenderedPageBreak/>
        <w:t>-</w:t>
      </w:r>
      <w:r w:rsidR="00447452" w:rsidRPr="009221EA">
        <w:rPr>
          <w:sz w:val="28"/>
          <w:szCs w:val="28"/>
        </w:rPr>
        <w:t xml:space="preserve"> </w:t>
      </w:r>
      <w:r w:rsidRPr="009221EA">
        <w:rPr>
          <w:sz w:val="28"/>
          <w:szCs w:val="28"/>
        </w:rPr>
        <w:t>серьезное заболевание, требующее дорогостоящего, а также длительного лечения</w:t>
      </w:r>
      <w:r w:rsidR="0097295A" w:rsidRPr="009221EA">
        <w:rPr>
          <w:sz w:val="28"/>
          <w:szCs w:val="28"/>
        </w:rPr>
        <w:t>;</w:t>
      </w:r>
    </w:p>
    <w:p w:rsidR="00342CBA" w:rsidRPr="009221EA" w:rsidRDefault="00342CBA" w:rsidP="003057DF">
      <w:pPr>
        <w:ind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t>- смерть близкого родственника (родителей, детей, жены, мужа)</w:t>
      </w:r>
      <w:r w:rsidR="0097295A" w:rsidRPr="009221EA">
        <w:rPr>
          <w:sz w:val="28"/>
          <w:szCs w:val="28"/>
        </w:rPr>
        <w:t>;</w:t>
      </w:r>
    </w:p>
    <w:p w:rsidR="00342CBA" w:rsidRPr="009221EA" w:rsidRDefault="00342CBA" w:rsidP="003057DF">
      <w:pPr>
        <w:ind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t>-</w:t>
      </w:r>
      <w:r w:rsidR="00447452" w:rsidRPr="009221EA">
        <w:rPr>
          <w:sz w:val="28"/>
          <w:szCs w:val="28"/>
        </w:rPr>
        <w:t xml:space="preserve"> </w:t>
      </w:r>
      <w:r w:rsidRPr="009221EA">
        <w:rPr>
          <w:sz w:val="28"/>
          <w:szCs w:val="28"/>
        </w:rPr>
        <w:t>утрата имущества (пожар, наводнение)</w:t>
      </w:r>
      <w:r w:rsidR="0097295A" w:rsidRPr="009221EA">
        <w:rPr>
          <w:sz w:val="28"/>
          <w:szCs w:val="28"/>
        </w:rPr>
        <w:t>.</w:t>
      </w:r>
    </w:p>
    <w:p w:rsidR="00342CBA" w:rsidRPr="009221EA" w:rsidRDefault="00342CBA" w:rsidP="003057DF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t>При выплате экономии работникам учитываются:</w:t>
      </w:r>
    </w:p>
    <w:p w:rsidR="00342CBA" w:rsidRPr="009221EA" w:rsidRDefault="00660884" w:rsidP="003057DF">
      <w:pPr>
        <w:pStyle w:val="a9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 (участие в выполнении) заданий </w:t>
      </w:r>
      <w:r w:rsidR="003E12DE">
        <w:rPr>
          <w:rFonts w:ascii="Times New Roman" w:hAnsi="Times New Roman" w:cs="Times New Roman"/>
          <w:sz w:val="28"/>
          <w:szCs w:val="28"/>
          <w:lang w:eastAsia="ar-SA"/>
        </w:rPr>
        <w:t>директор</w:t>
      </w:r>
      <w:r w:rsidR="00930E1A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3E12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>, которое отличается срочностью, большим объемом;</w:t>
      </w:r>
    </w:p>
    <w:p w:rsidR="00342CBA" w:rsidRPr="00B87817" w:rsidRDefault="00342CBA" w:rsidP="003057DF">
      <w:pPr>
        <w:pStyle w:val="a9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своевременная и четкая организация </w:t>
      </w:r>
      <w:r w:rsidRPr="00B87817">
        <w:rPr>
          <w:rFonts w:ascii="Times New Roman" w:hAnsi="Times New Roman" w:cs="Times New Roman"/>
          <w:sz w:val="28"/>
          <w:szCs w:val="28"/>
          <w:lang w:eastAsia="ar-SA"/>
        </w:rPr>
        <w:t>деятельности работников по выполнению особо важного и сложного задания;</w:t>
      </w:r>
    </w:p>
    <w:p w:rsidR="00342CBA" w:rsidRPr="009221EA" w:rsidRDefault="004A3C62" w:rsidP="003057DF">
      <w:pPr>
        <w:pStyle w:val="a9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высокие результаты деятельности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3E12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60884" w:rsidRPr="009221EA">
        <w:rPr>
          <w:rFonts w:ascii="Times New Roman" w:hAnsi="Times New Roman" w:cs="Times New Roman"/>
          <w:sz w:val="28"/>
          <w:szCs w:val="28"/>
          <w:lang w:eastAsia="ar-SA"/>
        </w:rPr>
        <w:t>по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достижению ключевых показателей эффективности и</w:t>
      </w:r>
      <w:r w:rsidR="0097295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результативности деятельности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7295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>участите в организации и проведении мероприятий, имеющих особо важное значение</w:t>
      </w:r>
      <w:r w:rsidR="0097295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для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97295A" w:rsidRPr="009221E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качественное выполнение поручений, не входящих в круг обязанностей работника, но относящихся к реализации функций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EB13A3" w:rsidRPr="009221E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9221EA" w:rsidRDefault="004A3C62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>своевременное, либо досрочное выполнение на высоком профессиональном уровне заданий и поручений</w:t>
      </w:r>
      <w:r w:rsidR="0097295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12DE">
        <w:rPr>
          <w:rFonts w:ascii="Times New Roman" w:hAnsi="Times New Roman" w:cs="Times New Roman"/>
          <w:sz w:val="28"/>
          <w:szCs w:val="28"/>
          <w:lang w:eastAsia="ar-SA"/>
        </w:rPr>
        <w:t>директора</w:t>
      </w:r>
      <w:r w:rsidR="0097295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EB13A3" w:rsidRPr="009221EA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342CB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целевых программ, </w:t>
      </w:r>
      <w:r w:rsidR="00A16347" w:rsidRPr="009221EA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43225E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</w:t>
      </w:r>
      <w:r w:rsidR="008729ED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 поселения, </w:t>
      </w:r>
      <w:r w:rsidRPr="009221EA">
        <w:rPr>
          <w:rFonts w:ascii="Times New Roman" w:hAnsi="Times New Roman" w:cs="Times New Roman"/>
          <w:sz w:val="28"/>
          <w:szCs w:val="28"/>
          <w:lang w:eastAsia="ar-SA"/>
        </w:rPr>
        <w:t>их конкретных разделов;</w:t>
      </w:r>
    </w:p>
    <w:p w:rsidR="00342CBA" w:rsidRPr="009221EA" w:rsidRDefault="00342CBA" w:rsidP="003057DF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21EA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Pr="009221EA" w:rsidRDefault="00342CBA" w:rsidP="003057DF">
      <w:pPr>
        <w:pStyle w:val="a6"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t>Выплата экономии производится:</w:t>
      </w:r>
    </w:p>
    <w:p w:rsidR="00C336E8" w:rsidRDefault="00C336E8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36E8">
        <w:rPr>
          <w:rFonts w:ascii="Times New Roman" w:hAnsi="Times New Roman" w:cs="Times New Roman"/>
          <w:sz w:val="28"/>
          <w:szCs w:val="28"/>
          <w:lang w:eastAsia="ar-SA"/>
        </w:rPr>
        <w:t xml:space="preserve">после представления руководителю администрации </w:t>
      </w:r>
      <w:r w:rsidR="00394DA3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C336E8">
        <w:rPr>
          <w:rFonts w:ascii="Times New Roman" w:hAnsi="Times New Roman" w:cs="Times New Roman"/>
          <w:sz w:val="28"/>
          <w:szCs w:val="28"/>
          <w:lang w:eastAsia="ar-SA"/>
        </w:rPr>
        <w:t xml:space="preserve"> суммы сложившейся экономии по фонду оплаты труда в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Pr="00C336E8">
        <w:rPr>
          <w:rFonts w:ascii="Times New Roman" w:hAnsi="Times New Roman" w:cs="Times New Roman"/>
          <w:sz w:val="28"/>
          <w:szCs w:val="28"/>
          <w:lang w:eastAsia="ar-SA"/>
        </w:rPr>
        <w:t xml:space="preserve"> за истекший период – квартал, полугодие,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C336E8" w:rsidRDefault="00C336E8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руководителю учреждения</w:t>
      </w:r>
      <w:r w:rsidRPr="00C336E8">
        <w:rPr>
          <w:rFonts w:ascii="Times New Roman" w:hAnsi="Times New Roman" w:cs="Times New Roman"/>
          <w:sz w:val="28"/>
          <w:szCs w:val="28"/>
          <w:lang w:eastAsia="ar-SA"/>
        </w:rPr>
        <w:t xml:space="preserve"> выплаты из средств экономии производятся в соответствии с распоряжением ру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ководителя администрации </w:t>
      </w:r>
      <w:r w:rsidR="00394DA3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9221EA" w:rsidRDefault="003E12DE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660884" w:rsidRPr="009221EA">
        <w:rPr>
          <w:rFonts w:ascii="Times New Roman" w:hAnsi="Times New Roman" w:cs="Times New Roman"/>
          <w:sz w:val="28"/>
          <w:szCs w:val="28"/>
          <w:lang w:eastAsia="ar-SA"/>
        </w:rPr>
        <w:t>ыплаты из средств экономии</w:t>
      </w:r>
      <w:r w:rsidR="00660884" w:rsidRPr="009221EA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660884" w:rsidRPr="009221EA">
        <w:rPr>
          <w:rFonts w:ascii="Times New Roman" w:hAnsi="Times New Roman" w:cs="Times New Roman"/>
          <w:sz w:val="28"/>
          <w:szCs w:val="28"/>
        </w:rPr>
        <w:t xml:space="preserve">, производятся в соответствии с приказом </w:t>
      </w:r>
      <w:r w:rsidR="00C336E8">
        <w:rPr>
          <w:rFonts w:ascii="Times New Roman" w:hAnsi="Times New Roman" w:cs="Times New Roman"/>
          <w:sz w:val="28"/>
          <w:szCs w:val="28"/>
          <w:lang w:eastAsia="ar-SA"/>
        </w:rPr>
        <w:t>руководителя учреждения</w:t>
      </w:r>
      <w:r w:rsidR="00660884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по результатам исполнения должностных обязанностей за истекший календарный период, в пределах распределяемых средств экономии фонда оплаты труда </w:t>
      </w:r>
      <w:r w:rsidR="00660884" w:rsidRPr="009221EA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 w:rsidR="00660884" w:rsidRPr="009221EA">
        <w:rPr>
          <w:rFonts w:ascii="Times New Roman" w:hAnsi="Times New Roman" w:cs="Times New Roman"/>
          <w:sz w:val="28"/>
          <w:szCs w:val="28"/>
          <w:lang w:eastAsia="ar-SA"/>
        </w:rPr>
        <w:t>квартал, полугодие, год с учетом ф</w:t>
      </w:r>
      <w:r w:rsidR="007308A6">
        <w:rPr>
          <w:rFonts w:ascii="Times New Roman" w:hAnsi="Times New Roman" w:cs="Times New Roman"/>
          <w:sz w:val="28"/>
          <w:szCs w:val="28"/>
          <w:lang w:eastAsia="ar-SA"/>
        </w:rPr>
        <w:t>актически отработанного времени;</w:t>
      </w:r>
    </w:p>
    <w:p w:rsidR="00342CBA" w:rsidRPr="009221EA" w:rsidRDefault="0032144F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>аботникам, имеющим неснятое дисциплинарное взыскание,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>в течение квартала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 xml:space="preserve"> в котором наложено дисциплинарное взыскание, </w:t>
      </w:r>
      <w:r w:rsidR="007308A6">
        <w:rPr>
          <w:rFonts w:ascii="Times New Roman" w:hAnsi="Times New Roman" w:cs="Times New Roman"/>
          <w:sz w:val="28"/>
          <w:szCs w:val="28"/>
          <w:lang w:eastAsia="ar-SA"/>
        </w:rPr>
        <w:t>не производится;</w:t>
      </w:r>
    </w:p>
    <w:p w:rsidR="00342CBA" w:rsidRPr="009221EA" w:rsidRDefault="0032144F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высвобождением при расторжении трудового договора в связи с осуществлением мероприятий по сокращению штата, реорганизацией или ликвидацией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342CBA" w:rsidRPr="009221EA">
        <w:rPr>
          <w:rFonts w:ascii="Times New Roman" w:hAnsi="Times New Roman" w:cs="Times New Roman"/>
          <w:sz w:val="28"/>
          <w:szCs w:val="28"/>
        </w:rPr>
        <w:t>, установлением инвалидности, другим уважительным причинам, выплаты из средств экономии производятся за фактически отработанное</w:t>
      </w:r>
      <w:r w:rsidR="007308A6">
        <w:rPr>
          <w:rFonts w:ascii="Times New Roman" w:hAnsi="Times New Roman" w:cs="Times New Roman"/>
          <w:sz w:val="28"/>
          <w:szCs w:val="28"/>
        </w:rPr>
        <w:t xml:space="preserve"> время в данном учетном периоде;</w:t>
      </w:r>
    </w:p>
    <w:p w:rsidR="00342CBA" w:rsidRPr="009221EA" w:rsidRDefault="007308A6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66387" w:rsidRPr="009221EA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могут быть выплачены по решению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8A5577" w:rsidRPr="009221EA">
        <w:rPr>
          <w:rFonts w:ascii="Times New Roman" w:hAnsi="Times New Roman" w:cs="Times New Roman"/>
          <w:sz w:val="28"/>
          <w:szCs w:val="28"/>
        </w:rPr>
        <w:t xml:space="preserve">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«Балейский КДЦ» и </w:t>
      </w:r>
      <w:r w:rsidR="00FE164F">
        <w:rPr>
          <w:rFonts w:ascii="Times New Roman" w:hAnsi="Times New Roman" w:cs="Times New Roman"/>
          <w:sz w:val="28"/>
          <w:szCs w:val="28"/>
        </w:rPr>
        <w:t>МУК</w:t>
      </w:r>
      <w:r w:rsidR="00930E1A" w:rsidRPr="001D67A9">
        <w:rPr>
          <w:rFonts w:ascii="Times New Roman" w:hAnsi="Times New Roman" w:cs="Times New Roman"/>
          <w:sz w:val="28"/>
          <w:szCs w:val="28"/>
        </w:rPr>
        <w:t xml:space="preserve"> «Балейская ЦБ»</w:t>
      </w:r>
      <w:r w:rsidR="000A7524" w:rsidRPr="009221EA">
        <w:rPr>
          <w:rFonts w:ascii="Times New Roman" w:hAnsi="Times New Roman" w:cs="Times New Roman"/>
          <w:sz w:val="28"/>
          <w:szCs w:val="28"/>
        </w:rPr>
        <w:t xml:space="preserve"> пропорционально</w:t>
      </w:r>
      <w:r>
        <w:rPr>
          <w:rFonts w:ascii="Times New Roman" w:hAnsi="Times New Roman" w:cs="Times New Roman"/>
          <w:sz w:val="28"/>
          <w:szCs w:val="28"/>
        </w:rPr>
        <w:t xml:space="preserve"> отработанному времени;</w:t>
      </w:r>
    </w:p>
    <w:p w:rsidR="00342CBA" w:rsidRPr="009221EA" w:rsidRDefault="007308A6" w:rsidP="003057DF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42CBA" w:rsidRPr="009221EA">
        <w:rPr>
          <w:rFonts w:ascii="Times New Roman" w:hAnsi="Times New Roman" w:cs="Times New Roman"/>
          <w:sz w:val="28"/>
          <w:szCs w:val="28"/>
          <w:lang w:eastAsia="ar-SA"/>
        </w:rPr>
        <w:t>аботникам</w:t>
      </w:r>
      <w:r w:rsidR="00342CBA" w:rsidRPr="009221EA">
        <w:rPr>
          <w:rFonts w:ascii="Times New Roman" w:hAnsi="Times New Roman" w:cs="Times New Roman"/>
          <w:sz w:val="28"/>
          <w:szCs w:val="28"/>
        </w:rPr>
        <w:t xml:space="preserve">, уволившимся до конца месяца без уважительной причины или уволенным за нарушение трудовой дисциплины, выплаты из средств экономии не </w:t>
      </w:r>
      <w:r>
        <w:rPr>
          <w:rFonts w:ascii="Times New Roman" w:hAnsi="Times New Roman" w:cs="Times New Roman"/>
          <w:sz w:val="28"/>
          <w:szCs w:val="28"/>
        </w:rPr>
        <w:t>производятся</w:t>
      </w:r>
      <w:r w:rsidR="00342CBA" w:rsidRPr="009221EA">
        <w:rPr>
          <w:rFonts w:ascii="Times New Roman" w:hAnsi="Times New Roman" w:cs="Times New Roman"/>
          <w:sz w:val="28"/>
          <w:szCs w:val="28"/>
        </w:rPr>
        <w:t>.</w:t>
      </w:r>
    </w:p>
    <w:p w:rsidR="004D7830" w:rsidRDefault="004D7830" w:rsidP="003927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7830" w:rsidRPr="00D2549D" w:rsidRDefault="004D7830" w:rsidP="004D7830">
      <w:pPr>
        <w:spacing w:line="276" w:lineRule="auto"/>
        <w:ind w:firstLine="567"/>
        <w:jc w:val="both"/>
        <w:rPr>
          <w:lang w:eastAsia="ar-SA"/>
        </w:rPr>
      </w:pPr>
    </w:p>
    <w:p w:rsidR="004D7830" w:rsidRDefault="004D7830" w:rsidP="00392796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4D7830" w:rsidSect="00535E31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C4A36" w:rsidRDefault="0065174D" w:rsidP="00602DAC">
      <w:pPr>
        <w:pStyle w:val="a6"/>
        <w:ind w:left="4395"/>
        <w:jc w:val="right"/>
      </w:pPr>
      <w:r w:rsidRPr="000E7F33">
        <w:lastRenderedPageBreak/>
        <w:t xml:space="preserve">Приложение №1 </w:t>
      </w:r>
    </w:p>
    <w:p w:rsidR="00602DAC" w:rsidRPr="000E7F33" w:rsidRDefault="0065174D" w:rsidP="00602DAC">
      <w:pPr>
        <w:pStyle w:val="a6"/>
        <w:ind w:left="4395"/>
        <w:jc w:val="right"/>
        <w:rPr>
          <w:rStyle w:val="a7"/>
          <w:rFonts w:eastAsiaTheme="majorEastAsia"/>
        </w:rPr>
      </w:pPr>
      <w:r w:rsidRPr="000E7F33">
        <w:t xml:space="preserve">к Методике расчета предельных размеров фонда оплаты труда работников </w:t>
      </w:r>
      <w:r w:rsidR="00FE164F">
        <w:t>МУК</w:t>
      </w:r>
      <w:r w:rsidR="00930E1A" w:rsidRPr="000E7F33">
        <w:t xml:space="preserve"> «Балейский КДЦ» и </w:t>
      </w:r>
      <w:r w:rsidR="00FE164F">
        <w:t>МУК</w:t>
      </w:r>
      <w:r w:rsidR="00930E1A" w:rsidRPr="000E7F33">
        <w:t xml:space="preserve"> «Балейская ЦБ»</w:t>
      </w:r>
      <w:r w:rsidRPr="000E7F33">
        <w:t xml:space="preserve"> на финансовый год</w:t>
      </w:r>
    </w:p>
    <w:p w:rsidR="00EA0AD0" w:rsidRPr="000E7F33" w:rsidRDefault="00EA0AD0" w:rsidP="000E7F33">
      <w:pPr>
        <w:pStyle w:val="a6"/>
        <w:ind w:left="4395"/>
        <w:jc w:val="right"/>
        <w:rPr>
          <w:rStyle w:val="a7"/>
          <w:rFonts w:eastAsiaTheme="majorEastAsia"/>
        </w:rPr>
      </w:pPr>
    </w:p>
    <w:p w:rsidR="0029673E" w:rsidRPr="00A9403D" w:rsidRDefault="004A3C62" w:rsidP="00392796">
      <w:pPr>
        <w:pStyle w:val="a6"/>
        <w:jc w:val="center"/>
        <w:rPr>
          <w:b/>
          <w:sz w:val="28"/>
          <w:szCs w:val="28"/>
        </w:rPr>
      </w:pPr>
      <w:r w:rsidRPr="001458C8"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</w:t>
      </w:r>
      <w:r w:rsidR="000A7524" w:rsidRPr="001458C8">
        <w:rPr>
          <w:rStyle w:val="a7"/>
          <w:rFonts w:eastAsiaTheme="majorEastAsia"/>
          <w:sz w:val="28"/>
          <w:szCs w:val="28"/>
        </w:rPr>
        <w:t>оклада</w:t>
      </w:r>
      <w:r w:rsidR="000A7524" w:rsidRPr="009221EA">
        <w:rPr>
          <w:rStyle w:val="a7"/>
          <w:rFonts w:eastAsiaTheme="majorEastAsia"/>
          <w:sz w:val="28"/>
          <w:szCs w:val="28"/>
        </w:rPr>
        <w:t xml:space="preserve"> </w:t>
      </w:r>
      <w:r w:rsidR="00663917">
        <w:rPr>
          <w:rStyle w:val="a7"/>
          <w:rFonts w:eastAsiaTheme="majorEastAsia"/>
          <w:sz w:val="28"/>
          <w:szCs w:val="28"/>
        </w:rPr>
        <w:br/>
      </w:r>
      <w:r w:rsidR="002869A2" w:rsidRPr="00B87817">
        <w:rPr>
          <w:b/>
          <w:sz w:val="28"/>
          <w:szCs w:val="28"/>
        </w:rPr>
        <w:t>работников</w:t>
      </w:r>
      <w:r w:rsidR="008A5577" w:rsidRPr="00B87817">
        <w:rPr>
          <w:b/>
          <w:sz w:val="28"/>
          <w:szCs w:val="28"/>
        </w:rPr>
        <w:t xml:space="preserve"> </w:t>
      </w:r>
      <w:r w:rsidR="00FE164F">
        <w:rPr>
          <w:b/>
          <w:sz w:val="28"/>
          <w:szCs w:val="28"/>
        </w:rPr>
        <w:t>МУК</w:t>
      </w:r>
      <w:r w:rsidR="00930E1A" w:rsidRPr="00A9403D">
        <w:rPr>
          <w:b/>
          <w:sz w:val="28"/>
          <w:szCs w:val="28"/>
        </w:rPr>
        <w:t xml:space="preserve"> «Балейский КДЦ» и </w:t>
      </w:r>
      <w:r w:rsidR="00FE164F">
        <w:rPr>
          <w:b/>
          <w:sz w:val="28"/>
          <w:szCs w:val="28"/>
        </w:rPr>
        <w:t>МУК</w:t>
      </w:r>
      <w:r w:rsidR="00930E1A" w:rsidRPr="00A9403D">
        <w:rPr>
          <w:b/>
          <w:sz w:val="28"/>
          <w:szCs w:val="28"/>
        </w:rPr>
        <w:t xml:space="preserve"> «Балейская ЦБ»</w:t>
      </w:r>
    </w:p>
    <w:p w:rsidR="006E6849" w:rsidRPr="009221EA" w:rsidRDefault="006E6849" w:rsidP="00392796">
      <w:pPr>
        <w:pStyle w:val="a6"/>
        <w:jc w:val="center"/>
        <w:rPr>
          <w:color w:val="333333"/>
          <w:sz w:val="19"/>
          <w:szCs w:val="19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94DA3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A3" w:rsidRDefault="00394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A3" w:rsidRDefault="00394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размер должностного (базового) оклада</w:t>
            </w:r>
          </w:p>
        </w:tc>
      </w:tr>
      <w:tr w:rsidR="00394DA3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A3" w:rsidRDefault="00394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A3" w:rsidRDefault="00394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40FB3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</w:tr>
      <w:tr w:rsidR="00A40FB3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3" w:rsidRDefault="00A4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B3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20 000,00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методическим отделом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ОВОН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комплектования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обслуживания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СПИКИ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филиалом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Хормейстер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17 925,00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13 328,00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13 986,00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13 986,00</w:t>
            </w:r>
          </w:p>
        </w:tc>
      </w:tr>
      <w:tr w:rsidR="00487460" w:rsidTr="00394DA3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13 986,00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13 000,00</w:t>
            </w:r>
          </w:p>
        </w:tc>
      </w:tr>
      <w:tr w:rsidR="00487460" w:rsidTr="00535E31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Default="004874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Культ. организатор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60" w:rsidRPr="00487460" w:rsidRDefault="00AA0996" w:rsidP="0048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13 000,00</w:t>
            </w:r>
          </w:p>
        </w:tc>
      </w:tr>
    </w:tbl>
    <w:p w:rsidR="0019797C" w:rsidRDefault="0019797C" w:rsidP="00392796">
      <w:pPr>
        <w:rPr>
          <w:color w:val="333333"/>
          <w:sz w:val="19"/>
          <w:szCs w:val="19"/>
        </w:rPr>
        <w:sectPr w:rsidR="0019797C" w:rsidSect="00F405B3">
          <w:pgSz w:w="11906" w:h="16838"/>
          <w:pgMar w:top="993" w:right="707" w:bottom="567" w:left="1701" w:header="709" w:footer="709" w:gutter="0"/>
          <w:cols w:space="708"/>
          <w:docGrid w:linePitch="360"/>
        </w:sectPr>
      </w:pPr>
    </w:p>
    <w:p w:rsidR="00CC4A36" w:rsidRDefault="00376BCD" w:rsidP="00602DAC">
      <w:pPr>
        <w:shd w:val="clear" w:color="auto" w:fill="FFFFFF"/>
        <w:ind w:left="4536"/>
        <w:jc w:val="right"/>
      </w:pPr>
      <w:r w:rsidRPr="000E7F33">
        <w:lastRenderedPageBreak/>
        <w:t>Приложение №</w:t>
      </w:r>
      <w:r>
        <w:t>2</w:t>
      </w:r>
      <w:r w:rsidRPr="000E7F33">
        <w:t xml:space="preserve"> </w:t>
      </w:r>
    </w:p>
    <w:p w:rsidR="00376BCD" w:rsidRDefault="00376BCD" w:rsidP="00602DAC">
      <w:pPr>
        <w:shd w:val="clear" w:color="auto" w:fill="FFFFFF"/>
        <w:ind w:left="4536"/>
        <w:jc w:val="right"/>
        <w:rPr>
          <w:b/>
          <w:sz w:val="28"/>
          <w:szCs w:val="28"/>
        </w:rPr>
      </w:pPr>
      <w:r w:rsidRPr="000E7F33">
        <w:t xml:space="preserve">к Методике расчета предельных размеров фонда оплаты труда работников </w:t>
      </w:r>
      <w:r w:rsidR="00FE164F">
        <w:t>МУК</w:t>
      </w:r>
      <w:r w:rsidRPr="000E7F33">
        <w:t xml:space="preserve"> «Балейский КДЦ» и </w:t>
      </w:r>
      <w:r w:rsidR="00FE164F">
        <w:t>МУК</w:t>
      </w:r>
      <w:r w:rsidRPr="000E7F33">
        <w:t xml:space="preserve"> «Балейская ЦБ» на финансовый год</w:t>
      </w:r>
    </w:p>
    <w:p w:rsidR="00602DAC" w:rsidRDefault="00602DAC" w:rsidP="00392796">
      <w:pPr>
        <w:shd w:val="clear" w:color="auto" w:fill="FFFFFF"/>
        <w:jc w:val="center"/>
        <w:rPr>
          <w:b/>
          <w:sz w:val="28"/>
          <w:szCs w:val="28"/>
        </w:rPr>
      </w:pPr>
    </w:p>
    <w:p w:rsidR="00036145" w:rsidRDefault="004716CD" w:rsidP="00392796">
      <w:pPr>
        <w:shd w:val="clear" w:color="auto" w:fill="FFFFFF"/>
        <w:jc w:val="center"/>
        <w:rPr>
          <w:b/>
          <w:sz w:val="28"/>
          <w:szCs w:val="28"/>
        </w:rPr>
      </w:pPr>
      <w:r w:rsidRPr="004716CD">
        <w:rPr>
          <w:b/>
          <w:sz w:val="28"/>
          <w:szCs w:val="28"/>
        </w:rPr>
        <w:t>Порядок предоставления выплат</w:t>
      </w:r>
      <w:r>
        <w:rPr>
          <w:b/>
          <w:sz w:val="28"/>
          <w:szCs w:val="28"/>
        </w:rPr>
        <w:br/>
      </w:r>
      <w:r w:rsidRPr="004716CD">
        <w:rPr>
          <w:b/>
          <w:sz w:val="28"/>
          <w:szCs w:val="28"/>
        </w:rPr>
        <w:t xml:space="preserve"> за интенсивность и высокие результаты труда</w:t>
      </w:r>
      <w:r w:rsidR="002C7E08">
        <w:rPr>
          <w:b/>
          <w:sz w:val="28"/>
          <w:szCs w:val="28"/>
        </w:rPr>
        <w:br/>
        <w:t xml:space="preserve">работникам </w:t>
      </w:r>
      <w:r w:rsidR="00FE164F">
        <w:rPr>
          <w:b/>
          <w:sz w:val="28"/>
          <w:szCs w:val="28"/>
        </w:rPr>
        <w:t>МУК</w:t>
      </w:r>
      <w:r w:rsidR="002C7E08">
        <w:rPr>
          <w:b/>
          <w:sz w:val="28"/>
          <w:szCs w:val="28"/>
        </w:rPr>
        <w:t xml:space="preserve"> «Балейский КДЦ» и </w:t>
      </w:r>
      <w:r w:rsidR="00FE164F">
        <w:rPr>
          <w:b/>
          <w:sz w:val="28"/>
          <w:szCs w:val="28"/>
        </w:rPr>
        <w:t>МУК</w:t>
      </w:r>
      <w:r w:rsidR="002C7E08">
        <w:rPr>
          <w:b/>
          <w:sz w:val="28"/>
          <w:szCs w:val="28"/>
        </w:rPr>
        <w:t xml:space="preserve"> «Балейская ЦБ»</w:t>
      </w:r>
      <w:r w:rsidR="00376BCD">
        <w:rPr>
          <w:b/>
          <w:sz w:val="28"/>
          <w:szCs w:val="28"/>
        </w:rPr>
        <w:t xml:space="preserve"> </w:t>
      </w:r>
    </w:p>
    <w:p w:rsidR="00376BCD" w:rsidRPr="004716CD" w:rsidRDefault="00376BCD" w:rsidP="00392796">
      <w:pPr>
        <w:shd w:val="clear" w:color="auto" w:fill="FFFFFF"/>
        <w:jc w:val="center"/>
        <w:rPr>
          <w:b/>
          <w:sz w:val="28"/>
          <w:szCs w:val="28"/>
        </w:rPr>
      </w:pPr>
    </w:p>
    <w:p w:rsidR="009E2022" w:rsidRDefault="009E2022" w:rsidP="00AA09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C7E08">
        <w:rPr>
          <w:sz w:val="28"/>
          <w:szCs w:val="28"/>
        </w:rPr>
        <w:t>1. Выплаты за интенсивность и высокие результаты работы устанавливаются работникам в зависимости от их фактической загруженности, участия в подготовке и реализаций услуг государственного задания.</w:t>
      </w:r>
    </w:p>
    <w:p w:rsidR="00EB439E" w:rsidRPr="002C7E08" w:rsidRDefault="00EB439E" w:rsidP="00AA09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7E08">
        <w:rPr>
          <w:sz w:val="28"/>
          <w:szCs w:val="28"/>
        </w:rPr>
        <w:t>Выполнение показателей государственного задания подтверждается утвержденными документами.</w:t>
      </w:r>
    </w:p>
    <w:p w:rsidR="009E2022" w:rsidRPr="002C7E08" w:rsidRDefault="00EB439E" w:rsidP="00AA09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2022" w:rsidRPr="002C7E08">
        <w:rPr>
          <w:sz w:val="28"/>
          <w:szCs w:val="28"/>
        </w:rPr>
        <w:t>. Выплата за интенсивность и высокие результаты работы устанавливается:</w:t>
      </w:r>
    </w:p>
    <w:p w:rsidR="009E2022" w:rsidRPr="002C7E08" w:rsidRDefault="009E2022" w:rsidP="00AA0996">
      <w:pPr>
        <w:pStyle w:val="a9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E08">
        <w:rPr>
          <w:rFonts w:ascii="Times New Roman" w:hAnsi="Times New Roman" w:cs="Times New Roman"/>
          <w:sz w:val="28"/>
          <w:szCs w:val="28"/>
        </w:rPr>
        <w:t>за выполнение основных показателей деятельности учреждения, ежегодно устанавливаемых Учредител</w:t>
      </w:r>
      <w:r w:rsidR="00546C25">
        <w:rPr>
          <w:rFonts w:ascii="Times New Roman" w:hAnsi="Times New Roman" w:cs="Times New Roman"/>
          <w:sz w:val="28"/>
          <w:szCs w:val="28"/>
        </w:rPr>
        <w:t>ем</w:t>
      </w:r>
      <w:r w:rsidRPr="002C7E08">
        <w:rPr>
          <w:rFonts w:ascii="Times New Roman" w:hAnsi="Times New Roman" w:cs="Times New Roman"/>
          <w:sz w:val="28"/>
          <w:szCs w:val="28"/>
        </w:rPr>
        <w:t>;</w:t>
      </w:r>
    </w:p>
    <w:p w:rsidR="009E2022" w:rsidRPr="002C7E08" w:rsidRDefault="009E2022" w:rsidP="00AA0996">
      <w:pPr>
        <w:pStyle w:val="a9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E08">
        <w:rPr>
          <w:rFonts w:ascii="Times New Roman" w:hAnsi="Times New Roman" w:cs="Times New Roman"/>
          <w:sz w:val="28"/>
          <w:szCs w:val="28"/>
        </w:rPr>
        <w:t>за внедрение новых форм и применение передовых методов работы, за использование новых технологий;</w:t>
      </w:r>
    </w:p>
    <w:p w:rsidR="009E2022" w:rsidRPr="002C7E08" w:rsidRDefault="009E2022" w:rsidP="00AA0996">
      <w:pPr>
        <w:pStyle w:val="a9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E08">
        <w:rPr>
          <w:rFonts w:ascii="Times New Roman" w:hAnsi="Times New Roman" w:cs="Times New Roman"/>
          <w:sz w:val="28"/>
          <w:szCs w:val="28"/>
        </w:rPr>
        <w:t>за выполнение работ, не входящих в круг основных обязанностей работника, в том числе связанных с реализацией учреждением краевых, целевых и ведомственных целевых программ;</w:t>
      </w:r>
    </w:p>
    <w:p w:rsidR="009E2022" w:rsidRPr="002C7E08" w:rsidRDefault="009E2022" w:rsidP="00AA0996">
      <w:pPr>
        <w:pStyle w:val="a9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E08">
        <w:rPr>
          <w:rFonts w:ascii="Times New Roman" w:hAnsi="Times New Roman" w:cs="Times New Roman"/>
          <w:sz w:val="28"/>
          <w:szCs w:val="28"/>
        </w:rPr>
        <w:t>за организацию методической работы с муниципальными учреждениями культуры – работникам учреждений, выполняющих функции краевых методических центров.</w:t>
      </w:r>
    </w:p>
    <w:p w:rsidR="002C7E08" w:rsidRPr="002C7E08" w:rsidRDefault="00EB439E" w:rsidP="00AA09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7E08">
        <w:rPr>
          <w:sz w:val="28"/>
          <w:szCs w:val="28"/>
        </w:rPr>
        <w:t xml:space="preserve">. </w:t>
      </w:r>
      <w:r w:rsidR="002C7E08" w:rsidRPr="002C7E08">
        <w:rPr>
          <w:sz w:val="28"/>
          <w:szCs w:val="28"/>
        </w:rPr>
        <w:t xml:space="preserve">Конкретный размер надбавки каждому работающему определяется руководителем </w:t>
      </w:r>
      <w:r w:rsidR="00546C25" w:rsidRPr="002C7E08">
        <w:rPr>
          <w:sz w:val="28"/>
          <w:szCs w:val="28"/>
        </w:rPr>
        <w:t>учреждения</w:t>
      </w:r>
      <w:r w:rsidR="00546C25">
        <w:rPr>
          <w:sz w:val="28"/>
          <w:szCs w:val="28"/>
        </w:rPr>
        <w:t xml:space="preserve"> в текущем году на плановый период </w:t>
      </w:r>
      <w:r w:rsidR="002C7E08">
        <w:rPr>
          <w:sz w:val="28"/>
          <w:szCs w:val="28"/>
        </w:rPr>
        <w:t xml:space="preserve">с учетом </w:t>
      </w:r>
      <w:r w:rsidR="00546C25">
        <w:rPr>
          <w:sz w:val="28"/>
          <w:szCs w:val="28"/>
        </w:rPr>
        <w:t>уровня</w:t>
      </w:r>
      <w:r w:rsidR="002C7E08">
        <w:rPr>
          <w:sz w:val="28"/>
          <w:szCs w:val="28"/>
        </w:rPr>
        <w:t xml:space="preserve"> </w:t>
      </w:r>
      <w:r w:rsidR="00546C25">
        <w:rPr>
          <w:sz w:val="28"/>
          <w:szCs w:val="28"/>
        </w:rPr>
        <w:t xml:space="preserve">интенсивности и результативности работы, достигнутого </w:t>
      </w:r>
      <w:r w:rsidR="002C7E08">
        <w:rPr>
          <w:sz w:val="28"/>
          <w:szCs w:val="28"/>
        </w:rPr>
        <w:t>кажд</w:t>
      </w:r>
      <w:r w:rsidR="00546C25">
        <w:rPr>
          <w:sz w:val="28"/>
          <w:szCs w:val="28"/>
        </w:rPr>
        <w:t>ым</w:t>
      </w:r>
      <w:r w:rsidR="002C7E08">
        <w:rPr>
          <w:sz w:val="28"/>
          <w:szCs w:val="28"/>
        </w:rPr>
        <w:t xml:space="preserve"> работник</w:t>
      </w:r>
      <w:r w:rsidR="00546C25">
        <w:rPr>
          <w:sz w:val="28"/>
          <w:szCs w:val="28"/>
        </w:rPr>
        <w:t>ом</w:t>
      </w:r>
      <w:r w:rsidR="002C7E08">
        <w:rPr>
          <w:sz w:val="28"/>
          <w:szCs w:val="28"/>
        </w:rPr>
        <w:t xml:space="preserve"> в </w:t>
      </w:r>
      <w:r w:rsidR="00546C25">
        <w:rPr>
          <w:sz w:val="28"/>
          <w:szCs w:val="28"/>
        </w:rPr>
        <w:t xml:space="preserve">текущем </w:t>
      </w:r>
      <w:r w:rsidR="002C7E08">
        <w:rPr>
          <w:sz w:val="28"/>
          <w:szCs w:val="28"/>
        </w:rPr>
        <w:t>году.</w:t>
      </w:r>
    </w:p>
    <w:p w:rsidR="002C7E08" w:rsidRPr="002C7E08" w:rsidRDefault="00EB439E" w:rsidP="00AA0996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7E08">
        <w:rPr>
          <w:sz w:val="28"/>
          <w:szCs w:val="28"/>
        </w:rPr>
        <w:t xml:space="preserve">. </w:t>
      </w:r>
      <w:r w:rsidR="00546C25">
        <w:rPr>
          <w:sz w:val="28"/>
          <w:szCs w:val="28"/>
        </w:rPr>
        <w:t>Руководитель</w:t>
      </w:r>
      <w:r w:rsidR="002C7E08" w:rsidRPr="002C7E08">
        <w:rPr>
          <w:sz w:val="28"/>
          <w:szCs w:val="28"/>
        </w:rPr>
        <w:t xml:space="preserve"> учреждения при необходимости </w:t>
      </w:r>
      <w:r w:rsidR="00546C25">
        <w:rPr>
          <w:sz w:val="28"/>
          <w:szCs w:val="28"/>
        </w:rPr>
        <w:t xml:space="preserve">может вносить </w:t>
      </w:r>
      <w:r w:rsidR="002C7E08" w:rsidRPr="002C7E08">
        <w:rPr>
          <w:sz w:val="28"/>
          <w:szCs w:val="28"/>
        </w:rPr>
        <w:t xml:space="preserve">изменения в </w:t>
      </w:r>
      <w:r w:rsidR="00546C25">
        <w:rPr>
          <w:sz w:val="28"/>
          <w:szCs w:val="28"/>
        </w:rPr>
        <w:t>утвержденные на текущий год размеры</w:t>
      </w:r>
      <w:r w:rsidR="002C7E08" w:rsidRPr="002C7E08">
        <w:rPr>
          <w:sz w:val="28"/>
          <w:szCs w:val="28"/>
        </w:rPr>
        <w:t xml:space="preserve"> надбав</w:t>
      </w:r>
      <w:r w:rsidR="00546C25">
        <w:rPr>
          <w:sz w:val="28"/>
          <w:szCs w:val="28"/>
        </w:rPr>
        <w:t>ки за интенсивность и высокие результаты работы</w:t>
      </w:r>
      <w:r w:rsidR="002C7E08" w:rsidRPr="002C7E08">
        <w:rPr>
          <w:sz w:val="28"/>
          <w:szCs w:val="28"/>
        </w:rPr>
        <w:t>.</w:t>
      </w:r>
    </w:p>
    <w:p w:rsidR="004716CD" w:rsidRPr="002C7E08" w:rsidRDefault="002C7E08" w:rsidP="00AA099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2022" w:rsidRPr="002C7E08">
        <w:rPr>
          <w:sz w:val="28"/>
          <w:szCs w:val="28"/>
        </w:rPr>
        <w:t xml:space="preserve">. </w:t>
      </w:r>
      <w:r w:rsidR="004716CD" w:rsidRPr="002C7E08">
        <w:rPr>
          <w:sz w:val="28"/>
          <w:szCs w:val="28"/>
        </w:rPr>
        <w:t xml:space="preserve">Содержание настоящих критериев для установления выплаты за интенсивность и высокие результаты труда может уточняться и дополняться с учетом специфики учреждения при разработке положения об оплате труда и </w:t>
      </w:r>
      <w:r w:rsidR="004716CD" w:rsidRPr="00B87817">
        <w:rPr>
          <w:sz w:val="28"/>
          <w:szCs w:val="28"/>
        </w:rPr>
        <w:t>стимулировании работников</w:t>
      </w:r>
      <w:r w:rsidR="004716CD" w:rsidRPr="002C7E08">
        <w:rPr>
          <w:sz w:val="28"/>
          <w:szCs w:val="28"/>
        </w:rPr>
        <w:t xml:space="preserve"> учреждения.</w:t>
      </w:r>
    </w:p>
    <w:p w:rsidR="004716CD" w:rsidRDefault="004716CD" w:rsidP="00392796">
      <w:pPr>
        <w:shd w:val="clear" w:color="auto" w:fill="FFFFFF"/>
        <w:jc w:val="both"/>
        <w:rPr>
          <w:sz w:val="28"/>
          <w:szCs w:val="28"/>
        </w:rPr>
      </w:pPr>
    </w:p>
    <w:p w:rsidR="004716CD" w:rsidRDefault="004716CD" w:rsidP="00392796">
      <w:pPr>
        <w:shd w:val="clear" w:color="auto" w:fill="FFFFFF"/>
        <w:jc w:val="both"/>
        <w:rPr>
          <w:sz w:val="28"/>
          <w:szCs w:val="28"/>
        </w:rPr>
        <w:sectPr w:rsidR="004716CD" w:rsidSect="00C15C20">
          <w:pgSz w:w="11906" w:h="16838"/>
          <w:pgMar w:top="993" w:right="707" w:bottom="284" w:left="1560" w:header="708" w:footer="708" w:gutter="0"/>
          <w:cols w:space="708"/>
          <w:docGrid w:linePitch="360"/>
        </w:sectPr>
      </w:pPr>
    </w:p>
    <w:p w:rsidR="00CC4A36" w:rsidRDefault="00376BCD" w:rsidP="00602DAC">
      <w:pPr>
        <w:shd w:val="clear" w:color="auto" w:fill="FFFFFF"/>
        <w:ind w:left="4536"/>
        <w:jc w:val="right"/>
      </w:pPr>
      <w:r w:rsidRPr="000E7F33">
        <w:lastRenderedPageBreak/>
        <w:t>Приложение №</w:t>
      </w:r>
      <w:r>
        <w:t>3</w:t>
      </w:r>
      <w:r w:rsidRPr="000E7F33">
        <w:t xml:space="preserve"> </w:t>
      </w:r>
    </w:p>
    <w:p w:rsidR="00602DAC" w:rsidRDefault="00376BCD" w:rsidP="00602DAC">
      <w:pPr>
        <w:shd w:val="clear" w:color="auto" w:fill="FFFFFF"/>
        <w:ind w:left="4536"/>
        <w:jc w:val="right"/>
      </w:pPr>
      <w:r w:rsidRPr="000E7F33">
        <w:t xml:space="preserve">к Методике расчета предельных размеров фонда оплаты труда работников </w:t>
      </w:r>
      <w:r w:rsidR="00FE164F">
        <w:t>МУК</w:t>
      </w:r>
      <w:r w:rsidRPr="000E7F33">
        <w:t xml:space="preserve"> «Балейский КДЦ» и </w:t>
      </w:r>
      <w:r w:rsidR="00FE164F">
        <w:t>МУК</w:t>
      </w:r>
      <w:r w:rsidRPr="000E7F33">
        <w:t xml:space="preserve"> «Балейская ЦБ» на финансовый год</w:t>
      </w:r>
    </w:p>
    <w:p w:rsidR="004716CD" w:rsidRDefault="004716CD" w:rsidP="009E4BED">
      <w:pPr>
        <w:shd w:val="clear" w:color="auto" w:fill="FFFFFF"/>
        <w:ind w:left="4536"/>
        <w:jc w:val="right"/>
      </w:pPr>
    </w:p>
    <w:p w:rsidR="004716CD" w:rsidRDefault="004716CD" w:rsidP="00392796">
      <w:pPr>
        <w:shd w:val="clear" w:color="auto" w:fill="FFFFFF"/>
        <w:jc w:val="center"/>
        <w:rPr>
          <w:b/>
          <w:sz w:val="28"/>
          <w:szCs w:val="28"/>
        </w:rPr>
      </w:pPr>
      <w:r w:rsidRPr="004716CD">
        <w:rPr>
          <w:b/>
          <w:sz w:val="28"/>
          <w:szCs w:val="28"/>
        </w:rPr>
        <w:t xml:space="preserve">Порядок предоставления выплат за </w:t>
      </w:r>
      <w:r w:rsidR="002C7E08">
        <w:rPr>
          <w:b/>
          <w:sz w:val="28"/>
          <w:szCs w:val="28"/>
        </w:rPr>
        <w:t>качество работы</w:t>
      </w:r>
      <w:r w:rsidR="002C7E08">
        <w:rPr>
          <w:b/>
          <w:sz w:val="28"/>
          <w:szCs w:val="28"/>
        </w:rPr>
        <w:br/>
        <w:t xml:space="preserve">работникам </w:t>
      </w:r>
      <w:r w:rsidR="00FE164F">
        <w:rPr>
          <w:b/>
          <w:sz w:val="28"/>
          <w:szCs w:val="28"/>
        </w:rPr>
        <w:t>МУК</w:t>
      </w:r>
      <w:r w:rsidR="002C7E08">
        <w:rPr>
          <w:b/>
          <w:sz w:val="28"/>
          <w:szCs w:val="28"/>
        </w:rPr>
        <w:t xml:space="preserve"> «Балейский КДЦ» и </w:t>
      </w:r>
      <w:r w:rsidR="00FE164F">
        <w:rPr>
          <w:b/>
          <w:sz w:val="28"/>
          <w:szCs w:val="28"/>
        </w:rPr>
        <w:t>МУК</w:t>
      </w:r>
      <w:r w:rsidR="002C7E08">
        <w:rPr>
          <w:b/>
          <w:sz w:val="28"/>
          <w:szCs w:val="28"/>
        </w:rPr>
        <w:t xml:space="preserve"> «Балейская ЦБ»</w:t>
      </w:r>
    </w:p>
    <w:p w:rsidR="009C7B3F" w:rsidRPr="004716CD" w:rsidRDefault="009C7B3F" w:rsidP="00392796">
      <w:pPr>
        <w:shd w:val="clear" w:color="auto" w:fill="FFFFFF"/>
        <w:jc w:val="center"/>
        <w:rPr>
          <w:b/>
          <w:sz w:val="28"/>
          <w:szCs w:val="28"/>
        </w:rPr>
      </w:pPr>
    </w:p>
    <w:p w:rsidR="004716CD" w:rsidRPr="00EB439E" w:rsidRDefault="004716CD" w:rsidP="00394DA3">
      <w:pPr>
        <w:widowControl w:val="0"/>
        <w:tabs>
          <w:tab w:val="left" w:pos="-4395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439E">
        <w:rPr>
          <w:sz w:val="28"/>
          <w:szCs w:val="28"/>
        </w:rPr>
        <w:t xml:space="preserve">Критериями оценки </w:t>
      </w:r>
      <w:r w:rsidRPr="00B87817">
        <w:rPr>
          <w:sz w:val="28"/>
          <w:szCs w:val="28"/>
        </w:rPr>
        <w:t xml:space="preserve">труда работников </w:t>
      </w:r>
      <w:r w:rsidR="00FE164F">
        <w:rPr>
          <w:sz w:val="28"/>
          <w:szCs w:val="28"/>
        </w:rPr>
        <w:t>МУК</w:t>
      </w:r>
      <w:r w:rsidRPr="00B87817">
        <w:rPr>
          <w:sz w:val="28"/>
          <w:szCs w:val="28"/>
        </w:rPr>
        <w:t xml:space="preserve"> «Балейский КДЦ» и </w:t>
      </w:r>
      <w:r w:rsidR="00FE164F">
        <w:rPr>
          <w:sz w:val="28"/>
          <w:szCs w:val="28"/>
        </w:rPr>
        <w:t>МУК</w:t>
      </w:r>
      <w:r w:rsidRPr="00B87817">
        <w:rPr>
          <w:sz w:val="28"/>
          <w:szCs w:val="28"/>
        </w:rPr>
        <w:t xml:space="preserve"> «Балейская ЦБ» для определения</w:t>
      </w:r>
      <w:r w:rsidRPr="00EB439E">
        <w:rPr>
          <w:sz w:val="28"/>
          <w:szCs w:val="28"/>
        </w:rPr>
        <w:t xml:space="preserve"> размеров выплат качество выполняемых работ являются следующие показатели</w:t>
      </w:r>
      <w:r w:rsidR="00EB439E">
        <w:rPr>
          <w:sz w:val="28"/>
          <w:szCs w:val="28"/>
        </w:rPr>
        <w:t xml:space="preserve"> деятельности</w:t>
      </w:r>
      <w:r w:rsidRPr="00EB439E">
        <w:rPr>
          <w:sz w:val="28"/>
          <w:szCs w:val="28"/>
        </w:rPr>
        <w:t xml:space="preserve">: </w:t>
      </w:r>
    </w:p>
    <w:p w:rsidR="00EB439E" w:rsidRDefault="00EB439E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39E">
        <w:rPr>
          <w:rFonts w:ascii="Times New Roman" w:hAnsi="Times New Roman" w:cs="Times New Roman"/>
          <w:sz w:val="28"/>
          <w:szCs w:val="28"/>
        </w:rPr>
        <w:t>повышение деловой репутации учреждения (проведение открытых мероприятий, совместных мероприятий с семьями, социальными партнерами, коллегами из других районов)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439E" w:rsidRDefault="00EB439E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в работе методических объединений, групп;</w:t>
      </w:r>
    </w:p>
    <w:p w:rsidR="007833F0" w:rsidRDefault="007833F0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замещение временно отсутствующего работника;</w:t>
      </w:r>
    </w:p>
    <w:p w:rsidR="004716CD" w:rsidRPr="007833F0" w:rsidRDefault="004716CD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3F0">
        <w:rPr>
          <w:rFonts w:ascii="Times New Roman" w:hAnsi="Times New Roman" w:cs="Times New Roman"/>
          <w:sz w:val="28"/>
          <w:szCs w:val="28"/>
        </w:rPr>
        <w:t>своевременное</w:t>
      </w:r>
      <w:r w:rsidR="007833F0" w:rsidRPr="007833F0">
        <w:rPr>
          <w:rFonts w:ascii="Times New Roman" w:hAnsi="Times New Roman" w:cs="Times New Roman"/>
          <w:sz w:val="28"/>
          <w:szCs w:val="28"/>
        </w:rPr>
        <w:t xml:space="preserve"> оформление документов, отчетов, </w:t>
      </w:r>
      <w:r w:rsidRPr="007833F0">
        <w:rPr>
          <w:rFonts w:ascii="Times New Roman" w:hAnsi="Times New Roman" w:cs="Times New Roman"/>
          <w:sz w:val="28"/>
          <w:szCs w:val="28"/>
        </w:rPr>
        <w:t>выполнение плана работы структурного подразделения, филиала;</w:t>
      </w:r>
    </w:p>
    <w:p w:rsidR="004716CD" w:rsidRPr="007833F0" w:rsidRDefault="004716CD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F0">
        <w:rPr>
          <w:rFonts w:ascii="Times New Roman" w:hAnsi="Times New Roman" w:cs="Times New Roman"/>
          <w:sz w:val="28"/>
          <w:szCs w:val="28"/>
        </w:rPr>
        <w:t>высокий уровень информационно-методической работы;</w:t>
      </w:r>
    </w:p>
    <w:p w:rsidR="007833F0" w:rsidRPr="005E3B4B" w:rsidRDefault="00B114A8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(работ</w:t>
      </w:r>
      <w:r w:rsidR="005E3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молодыми специалистами, руководство творческой </w:t>
      </w:r>
      <w:r w:rsidR="005E3B4B">
        <w:rPr>
          <w:rFonts w:ascii="Times New Roman" w:hAnsi="Times New Roman" w:cs="Times New Roman"/>
          <w:sz w:val="28"/>
          <w:szCs w:val="28"/>
        </w:rPr>
        <w:t>группой, методическим объединением);</w:t>
      </w:r>
    </w:p>
    <w:p w:rsidR="004716CD" w:rsidRPr="007833F0" w:rsidRDefault="004716CD" w:rsidP="00394DA3">
      <w:pPr>
        <w:pStyle w:val="a9"/>
        <w:numPr>
          <w:ilvl w:val="1"/>
          <w:numId w:val="1"/>
        </w:numPr>
        <w:shd w:val="clear" w:color="auto" w:fill="FFFFFF"/>
        <w:tabs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F0">
        <w:rPr>
          <w:rFonts w:ascii="Times New Roman" w:hAnsi="Times New Roman" w:cs="Times New Roman"/>
          <w:color w:val="000000"/>
          <w:sz w:val="28"/>
          <w:szCs w:val="28"/>
        </w:rPr>
        <w:t>отсутствие претензий к деятельности структурного подразделения, филиала со стороны администрации учреждения;</w:t>
      </w:r>
    </w:p>
    <w:p w:rsidR="004716CD" w:rsidRPr="007833F0" w:rsidRDefault="004716CD" w:rsidP="00394DA3">
      <w:pPr>
        <w:pStyle w:val="a9"/>
        <w:numPr>
          <w:ilvl w:val="1"/>
          <w:numId w:val="1"/>
        </w:numPr>
        <w:shd w:val="clear" w:color="auto" w:fill="FFFFFF"/>
        <w:tabs>
          <w:tab w:val="left" w:pos="-1985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3F0"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претензий от физических и юридических лиц по оказанию муниципальной услуги.</w:t>
      </w:r>
    </w:p>
    <w:p w:rsidR="004716CD" w:rsidRPr="00EF5434" w:rsidRDefault="004716CD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434">
        <w:rPr>
          <w:rFonts w:ascii="Times New Roman" w:hAnsi="Times New Roman" w:cs="Times New Roman"/>
          <w:sz w:val="28"/>
          <w:szCs w:val="28"/>
        </w:rPr>
        <w:t>достижение установленных показателей творческой активности клубных формирований, самодеятельных групп</w:t>
      </w:r>
      <w:r w:rsidR="00EF5434">
        <w:rPr>
          <w:rFonts w:ascii="Times New Roman" w:hAnsi="Times New Roman" w:cs="Times New Roman"/>
          <w:sz w:val="28"/>
          <w:szCs w:val="28"/>
        </w:rPr>
        <w:t>, групп по интересам</w:t>
      </w:r>
      <w:r w:rsidR="0083630D">
        <w:rPr>
          <w:rFonts w:ascii="Times New Roman" w:hAnsi="Times New Roman" w:cs="Times New Roman"/>
          <w:sz w:val="28"/>
          <w:szCs w:val="28"/>
        </w:rPr>
        <w:t>, читателей, одаренных людей</w:t>
      </w:r>
      <w:r w:rsidRPr="00EF5434">
        <w:rPr>
          <w:rFonts w:ascii="Times New Roman" w:hAnsi="Times New Roman" w:cs="Times New Roman"/>
          <w:sz w:val="28"/>
          <w:szCs w:val="28"/>
        </w:rPr>
        <w:t>;</w:t>
      </w:r>
    </w:p>
    <w:p w:rsidR="004716CD" w:rsidRPr="0083630D" w:rsidRDefault="004716CD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0D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4716CD" w:rsidRPr="0083630D" w:rsidRDefault="0083630D" w:rsidP="00394DA3">
      <w:pPr>
        <w:pStyle w:val="a9"/>
        <w:widowControl w:val="0"/>
        <w:numPr>
          <w:ilvl w:val="1"/>
          <w:numId w:val="1"/>
        </w:numPr>
        <w:tabs>
          <w:tab w:val="left" w:pos="-1985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30D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4716CD" w:rsidRPr="0083630D">
        <w:rPr>
          <w:rFonts w:ascii="Times New Roman" w:hAnsi="Times New Roman" w:cs="Times New Roman"/>
          <w:sz w:val="28"/>
          <w:szCs w:val="28"/>
        </w:rPr>
        <w:t>участие клубных формирований, самодеятельных групп</w:t>
      </w:r>
      <w:r>
        <w:rPr>
          <w:rFonts w:ascii="Times New Roman" w:hAnsi="Times New Roman" w:cs="Times New Roman"/>
          <w:sz w:val="28"/>
          <w:szCs w:val="28"/>
        </w:rPr>
        <w:t>, групп по интересам, читателей, одаренных людей</w:t>
      </w:r>
      <w:r w:rsidR="004716CD" w:rsidRPr="0083630D">
        <w:rPr>
          <w:rFonts w:ascii="Times New Roman" w:hAnsi="Times New Roman" w:cs="Times New Roman"/>
          <w:sz w:val="28"/>
          <w:szCs w:val="28"/>
        </w:rPr>
        <w:t xml:space="preserve"> в смотрах, фестивалях, конкурсах. </w:t>
      </w:r>
    </w:p>
    <w:p w:rsidR="004716CD" w:rsidRDefault="004716CD" w:rsidP="00394DA3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3630D">
        <w:rPr>
          <w:sz w:val="28"/>
          <w:szCs w:val="28"/>
        </w:rPr>
        <w:t>Содержание настоящих критериев для оценки качества работы может уточняться и дополняться с учетом специфики учреждения при разработке положения о</w:t>
      </w:r>
      <w:r w:rsidR="00DA2419" w:rsidRPr="0083630D">
        <w:rPr>
          <w:sz w:val="28"/>
          <w:szCs w:val="28"/>
        </w:rPr>
        <w:t>б оплате труда и</w:t>
      </w:r>
      <w:r w:rsidRPr="0083630D">
        <w:rPr>
          <w:sz w:val="28"/>
          <w:szCs w:val="28"/>
        </w:rPr>
        <w:t xml:space="preserve"> </w:t>
      </w:r>
      <w:r w:rsidRPr="00B87817">
        <w:rPr>
          <w:sz w:val="28"/>
          <w:szCs w:val="28"/>
        </w:rPr>
        <w:t>стимулировании работников</w:t>
      </w:r>
      <w:r w:rsidRPr="0083630D">
        <w:rPr>
          <w:sz w:val="28"/>
          <w:szCs w:val="28"/>
        </w:rPr>
        <w:t xml:space="preserve"> учреждения.</w:t>
      </w:r>
    </w:p>
    <w:p w:rsidR="00C0720A" w:rsidRDefault="00C0720A" w:rsidP="00394DA3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15C8E">
        <w:rPr>
          <w:sz w:val="28"/>
          <w:szCs w:val="28"/>
        </w:rPr>
        <w:t>При наличии взысканий, упущений в работе, ненадлежащего исполнения своих должностных обязанностей основание и размеры выплат стимулирующего характера пересматриваются в индивидуальном порядке.</w:t>
      </w:r>
    </w:p>
    <w:p w:rsidR="00AA0996" w:rsidRDefault="00AA0996" w:rsidP="00394DA3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A0996" w:rsidRPr="00EC4E6B" w:rsidRDefault="00AA0996" w:rsidP="00AA0996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AA0996" w:rsidRPr="00EC4E6B" w:rsidSect="00C15C20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5A" w:rsidRDefault="00A40B5A" w:rsidP="00F91533">
      <w:r>
        <w:separator/>
      </w:r>
    </w:p>
  </w:endnote>
  <w:endnote w:type="continuationSeparator" w:id="0">
    <w:p w:rsidR="00A40B5A" w:rsidRDefault="00A40B5A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5A" w:rsidRDefault="00A40B5A" w:rsidP="006E66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5A" w:rsidRDefault="00A40B5A" w:rsidP="00F91533">
      <w:r>
        <w:separator/>
      </w:r>
    </w:p>
  </w:footnote>
  <w:footnote w:type="continuationSeparator" w:id="0">
    <w:p w:rsidR="00A40B5A" w:rsidRDefault="00A40B5A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79"/>
    <w:multiLevelType w:val="hybridMultilevel"/>
    <w:tmpl w:val="28C0D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72C6C"/>
    <w:multiLevelType w:val="hybridMultilevel"/>
    <w:tmpl w:val="BD7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631AD"/>
    <w:multiLevelType w:val="hybridMultilevel"/>
    <w:tmpl w:val="FF1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706965"/>
    <w:multiLevelType w:val="multilevel"/>
    <w:tmpl w:val="8BFE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799CE0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9">
    <w:nsid w:val="33502FFE"/>
    <w:multiLevelType w:val="hybridMultilevel"/>
    <w:tmpl w:val="AA2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E3926"/>
    <w:multiLevelType w:val="hybridMultilevel"/>
    <w:tmpl w:val="2F3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F2B757E"/>
    <w:multiLevelType w:val="hybridMultilevel"/>
    <w:tmpl w:val="6E9A7A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1E5856"/>
    <w:multiLevelType w:val="hybridMultilevel"/>
    <w:tmpl w:val="4964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5F0C1F4D"/>
    <w:multiLevelType w:val="hybridMultilevel"/>
    <w:tmpl w:val="282A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3">
    <w:nsid w:val="6CED11DB"/>
    <w:multiLevelType w:val="hybridMultilevel"/>
    <w:tmpl w:val="81505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B4F641D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8"/>
  </w:num>
  <w:num w:numId="5">
    <w:abstractNumId w:val="24"/>
  </w:num>
  <w:num w:numId="6">
    <w:abstractNumId w:val="21"/>
  </w:num>
  <w:num w:numId="7">
    <w:abstractNumId w:val="26"/>
  </w:num>
  <w:num w:numId="8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 w:val="0"/>
        </w:rPr>
      </w:lvl>
    </w:lvlOverride>
  </w:num>
  <w:num w:numId="9">
    <w:abstractNumId w:val="7"/>
  </w:num>
  <w:num w:numId="10">
    <w:abstractNumId w:val="18"/>
  </w:num>
  <w:num w:numId="11">
    <w:abstractNumId w:val="11"/>
  </w:num>
  <w:num w:numId="12">
    <w:abstractNumId w:val="1"/>
  </w:num>
  <w:num w:numId="13">
    <w:abstractNumId w:val="34"/>
  </w:num>
  <w:num w:numId="14">
    <w:abstractNumId w:val="31"/>
  </w:num>
  <w:num w:numId="15">
    <w:abstractNumId w:val="36"/>
  </w:num>
  <w:num w:numId="16">
    <w:abstractNumId w:val="3"/>
  </w:num>
  <w:num w:numId="17">
    <w:abstractNumId w:val="32"/>
  </w:num>
  <w:num w:numId="18">
    <w:abstractNumId w:val="25"/>
  </w:num>
  <w:num w:numId="19">
    <w:abstractNumId w:val="9"/>
  </w:num>
  <w:num w:numId="20">
    <w:abstractNumId w:val="29"/>
  </w:num>
  <w:num w:numId="21">
    <w:abstractNumId w:val="4"/>
  </w:num>
  <w:num w:numId="22">
    <w:abstractNumId w:val="6"/>
  </w:num>
  <w:num w:numId="23">
    <w:abstractNumId w:val="13"/>
  </w:num>
  <w:num w:numId="24">
    <w:abstractNumId w:val="12"/>
  </w:num>
  <w:num w:numId="25">
    <w:abstractNumId w:val="17"/>
  </w:num>
  <w:num w:numId="26">
    <w:abstractNumId w:val="10"/>
  </w:num>
  <w:num w:numId="27">
    <w:abstractNumId w:val="8"/>
  </w:num>
  <w:num w:numId="28">
    <w:abstractNumId w:val="33"/>
  </w:num>
  <w:num w:numId="29">
    <w:abstractNumId w:val="35"/>
  </w:num>
  <w:num w:numId="30">
    <w:abstractNumId w:val="5"/>
  </w:num>
  <w:num w:numId="31">
    <w:abstractNumId w:val="2"/>
  </w:num>
  <w:num w:numId="32">
    <w:abstractNumId w:val="19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  <w:num w:numId="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06F2"/>
    <w:rsid w:val="00003E48"/>
    <w:rsid w:val="000047C8"/>
    <w:rsid w:val="00020483"/>
    <w:rsid w:val="00021F8C"/>
    <w:rsid w:val="00022426"/>
    <w:rsid w:val="00023F53"/>
    <w:rsid w:val="000252A8"/>
    <w:rsid w:val="00026394"/>
    <w:rsid w:val="00026834"/>
    <w:rsid w:val="000304DE"/>
    <w:rsid w:val="00036145"/>
    <w:rsid w:val="000361BA"/>
    <w:rsid w:val="00036931"/>
    <w:rsid w:val="00040F44"/>
    <w:rsid w:val="000413B8"/>
    <w:rsid w:val="000439AE"/>
    <w:rsid w:val="00043D66"/>
    <w:rsid w:val="000520F8"/>
    <w:rsid w:val="0006370E"/>
    <w:rsid w:val="0007058C"/>
    <w:rsid w:val="000719D6"/>
    <w:rsid w:val="00073D1D"/>
    <w:rsid w:val="00074B66"/>
    <w:rsid w:val="00085880"/>
    <w:rsid w:val="00091E4D"/>
    <w:rsid w:val="00092C0A"/>
    <w:rsid w:val="000976AF"/>
    <w:rsid w:val="000A0574"/>
    <w:rsid w:val="000A1F17"/>
    <w:rsid w:val="000A6DE0"/>
    <w:rsid w:val="000A7524"/>
    <w:rsid w:val="000B158E"/>
    <w:rsid w:val="000B2A98"/>
    <w:rsid w:val="000B46E7"/>
    <w:rsid w:val="000B4F5C"/>
    <w:rsid w:val="000B72E6"/>
    <w:rsid w:val="000C31A4"/>
    <w:rsid w:val="000C6273"/>
    <w:rsid w:val="000D1299"/>
    <w:rsid w:val="000D263E"/>
    <w:rsid w:val="000D405A"/>
    <w:rsid w:val="000D4164"/>
    <w:rsid w:val="000D4955"/>
    <w:rsid w:val="000D67BC"/>
    <w:rsid w:val="000E51D5"/>
    <w:rsid w:val="000E5283"/>
    <w:rsid w:val="000E540D"/>
    <w:rsid w:val="000E7F33"/>
    <w:rsid w:val="000F0847"/>
    <w:rsid w:val="0010127E"/>
    <w:rsid w:val="00101F70"/>
    <w:rsid w:val="0010563A"/>
    <w:rsid w:val="001122C2"/>
    <w:rsid w:val="00117082"/>
    <w:rsid w:val="00117A4F"/>
    <w:rsid w:val="001203E5"/>
    <w:rsid w:val="00122CBD"/>
    <w:rsid w:val="00131970"/>
    <w:rsid w:val="001326F5"/>
    <w:rsid w:val="00134E40"/>
    <w:rsid w:val="00136412"/>
    <w:rsid w:val="001408DB"/>
    <w:rsid w:val="001444C9"/>
    <w:rsid w:val="001458C8"/>
    <w:rsid w:val="00152442"/>
    <w:rsid w:val="0016176C"/>
    <w:rsid w:val="001711AC"/>
    <w:rsid w:val="00172675"/>
    <w:rsid w:val="00181F78"/>
    <w:rsid w:val="00182234"/>
    <w:rsid w:val="00187F7D"/>
    <w:rsid w:val="00190622"/>
    <w:rsid w:val="0019155C"/>
    <w:rsid w:val="00191A47"/>
    <w:rsid w:val="00192E2A"/>
    <w:rsid w:val="00193AA2"/>
    <w:rsid w:val="00196B9B"/>
    <w:rsid w:val="00197185"/>
    <w:rsid w:val="0019797C"/>
    <w:rsid w:val="001A1466"/>
    <w:rsid w:val="001A1760"/>
    <w:rsid w:val="001A3D57"/>
    <w:rsid w:val="001A3E0D"/>
    <w:rsid w:val="001A4B0F"/>
    <w:rsid w:val="001A63E1"/>
    <w:rsid w:val="001B7CF7"/>
    <w:rsid w:val="001C2F1F"/>
    <w:rsid w:val="001C3D58"/>
    <w:rsid w:val="001C6715"/>
    <w:rsid w:val="001D0763"/>
    <w:rsid w:val="001D67A9"/>
    <w:rsid w:val="001D6C66"/>
    <w:rsid w:val="001E21B0"/>
    <w:rsid w:val="001E233C"/>
    <w:rsid w:val="001E2757"/>
    <w:rsid w:val="001E2C46"/>
    <w:rsid w:val="001E5BC5"/>
    <w:rsid w:val="001E64A2"/>
    <w:rsid w:val="001E7A7E"/>
    <w:rsid w:val="001F05C0"/>
    <w:rsid w:val="001F535A"/>
    <w:rsid w:val="00201B06"/>
    <w:rsid w:val="00204202"/>
    <w:rsid w:val="00204C86"/>
    <w:rsid w:val="00204CBB"/>
    <w:rsid w:val="002051DD"/>
    <w:rsid w:val="00210360"/>
    <w:rsid w:val="0021193E"/>
    <w:rsid w:val="0021222E"/>
    <w:rsid w:val="002155DD"/>
    <w:rsid w:val="0021619E"/>
    <w:rsid w:val="00221EF3"/>
    <w:rsid w:val="002320C1"/>
    <w:rsid w:val="002326D7"/>
    <w:rsid w:val="00232B9C"/>
    <w:rsid w:val="00236082"/>
    <w:rsid w:val="00236094"/>
    <w:rsid w:val="00236819"/>
    <w:rsid w:val="002462B1"/>
    <w:rsid w:val="0025428F"/>
    <w:rsid w:val="00256C5F"/>
    <w:rsid w:val="0026117E"/>
    <w:rsid w:val="0026128E"/>
    <w:rsid w:val="0026305C"/>
    <w:rsid w:val="002662F2"/>
    <w:rsid w:val="00277944"/>
    <w:rsid w:val="00280F43"/>
    <w:rsid w:val="00283B4E"/>
    <w:rsid w:val="0028592E"/>
    <w:rsid w:val="002869A2"/>
    <w:rsid w:val="00286F92"/>
    <w:rsid w:val="0028728C"/>
    <w:rsid w:val="00287A58"/>
    <w:rsid w:val="00290625"/>
    <w:rsid w:val="00292E22"/>
    <w:rsid w:val="00294004"/>
    <w:rsid w:val="0029673E"/>
    <w:rsid w:val="002A23F2"/>
    <w:rsid w:val="002A6E0E"/>
    <w:rsid w:val="002A7445"/>
    <w:rsid w:val="002B0272"/>
    <w:rsid w:val="002C17C5"/>
    <w:rsid w:val="002C1E5D"/>
    <w:rsid w:val="002C7E08"/>
    <w:rsid w:val="002D202C"/>
    <w:rsid w:val="002D6F63"/>
    <w:rsid w:val="002E0D18"/>
    <w:rsid w:val="002E110C"/>
    <w:rsid w:val="002E39DA"/>
    <w:rsid w:val="002F2C8A"/>
    <w:rsid w:val="003057DF"/>
    <w:rsid w:val="00307F1E"/>
    <w:rsid w:val="00310BC2"/>
    <w:rsid w:val="00313480"/>
    <w:rsid w:val="00313D3D"/>
    <w:rsid w:val="00314CE3"/>
    <w:rsid w:val="00316768"/>
    <w:rsid w:val="003207D5"/>
    <w:rsid w:val="0032144F"/>
    <w:rsid w:val="0032347E"/>
    <w:rsid w:val="00324E69"/>
    <w:rsid w:val="003277EB"/>
    <w:rsid w:val="0033166A"/>
    <w:rsid w:val="0033274E"/>
    <w:rsid w:val="00332826"/>
    <w:rsid w:val="003336A6"/>
    <w:rsid w:val="00336356"/>
    <w:rsid w:val="00337CBD"/>
    <w:rsid w:val="00341791"/>
    <w:rsid w:val="00342CBA"/>
    <w:rsid w:val="00344616"/>
    <w:rsid w:val="00352FB8"/>
    <w:rsid w:val="00357131"/>
    <w:rsid w:val="003606AE"/>
    <w:rsid w:val="00366055"/>
    <w:rsid w:val="00366387"/>
    <w:rsid w:val="0037055A"/>
    <w:rsid w:val="00371ABB"/>
    <w:rsid w:val="00372EE7"/>
    <w:rsid w:val="00372F63"/>
    <w:rsid w:val="003732F0"/>
    <w:rsid w:val="00373EDA"/>
    <w:rsid w:val="0037645D"/>
    <w:rsid w:val="00376825"/>
    <w:rsid w:val="00376B32"/>
    <w:rsid w:val="00376BCD"/>
    <w:rsid w:val="00381BE2"/>
    <w:rsid w:val="00382100"/>
    <w:rsid w:val="00383496"/>
    <w:rsid w:val="00392796"/>
    <w:rsid w:val="00394DA3"/>
    <w:rsid w:val="003A113F"/>
    <w:rsid w:val="003A2AF6"/>
    <w:rsid w:val="003A769F"/>
    <w:rsid w:val="003B0716"/>
    <w:rsid w:val="003B130B"/>
    <w:rsid w:val="003B2DF7"/>
    <w:rsid w:val="003B5DF6"/>
    <w:rsid w:val="003B7B54"/>
    <w:rsid w:val="003C0373"/>
    <w:rsid w:val="003C1B25"/>
    <w:rsid w:val="003C201E"/>
    <w:rsid w:val="003C273D"/>
    <w:rsid w:val="003C6D0C"/>
    <w:rsid w:val="003D09FF"/>
    <w:rsid w:val="003D1429"/>
    <w:rsid w:val="003D4E0A"/>
    <w:rsid w:val="003D5150"/>
    <w:rsid w:val="003D5F8D"/>
    <w:rsid w:val="003E12DE"/>
    <w:rsid w:val="003E21EA"/>
    <w:rsid w:val="003E6376"/>
    <w:rsid w:val="003E7266"/>
    <w:rsid w:val="003E7639"/>
    <w:rsid w:val="003E774B"/>
    <w:rsid w:val="003F1EF8"/>
    <w:rsid w:val="003F3455"/>
    <w:rsid w:val="003F68F6"/>
    <w:rsid w:val="00401756"/>
    <w:rsid w:val="00402845"/>
    <w:rsid w:val="004034A0"/>
    <w:rsid w:val="00407A36"/>
    <w:rsid w:val="00411B25"/>
    <w:rsid w:val="004158F1"/>
    <w:rsid w:val="0041772B"/>
    <w:rsid w:val="00422414"/>
    <w:rsid w:val="004247C3"/>
    <w:rsid w:val="004259B0"/>
    <w:rsid w:val="00426870"/>
    <w:rsid w:val="00431F61"/>
    <w:rsid w:val="0043225E"/>
    <w:rsid w:val="0043433D"/>
    <w:rsid w:val="00435E42"/>
    <w:rsid w:val="00436660"/>
    <w:rsid w:val="00447452"/>
    <w:rsid w:val="004533B7"/>
    <w:rsid w:val="004541D4"/>
    <w:rsid w:val="00457464"/>
    <w:rsid w:val="004579F0"/>
    <w:rsid w:val="00463AFB"/>
    <w:rsid w:val="0046428F"/>
    <w:rsid w:val="004716CD"/>
    <w:rsid w:val="0047450D"/>
    <w:rsid w:val="004764A4"/>
    <w:rsid w:val="004866EC"/>
    <w:rsid w:val="00487081"/>
    <w:rsid w:val="00487460"/>
    <w:rsid w:val="00487621"/>
    <w:rsid w:val="004953B2"/>
    <w:rsid w:val="00496058"/>
    <w:rsid w:val="0049681E"/>
    <w:rsid w:val="00497427"/>
    <w:rsid w:val="004A3C62"/>
    <w:rsid w:val="004A5BEC"/>
    <w:rsid w:val="004B2A5E"/>
    <w:rsid w:val="004B2B10"/>
    <w:rsid w:val="004B7A26"/>
    <w:rsid w:val="004C4779"/>
    <w:rsid w:val="004D11B3"/>
    <w:rsid w:val="004D2410"/>
    <w:rsid w:val="004D7830"/>
    <w:rsid w:val="004D7859"/>
    <w:rsid w:val="004E06AE"/>
    <w:rsid w:val="004E23DF"/>
    <w:rsid w:val="004E342E"/>
    <w:rsid w:val="004E3E2F"/>
    <w:rsid w:val="004F093E"/>
    <w:rsid w:val="004F58AC"/>
    <w:rsid w:val="004F7300"/>
    <w:rsid w:val="0050010A"/>
    <w:rsid w:val="00507435"/>
    <w:rsid w:val="00510CB1"/>
    <w:rsid w:val="00512FA5"/>
    <w:rsid w:val="00515C8E"/>
    <w:rsid w:val="0052148C"/>
    <w:rsid w:val="00525795"/>
    <w:rsid w:val="00526868"/>
    <w:rsid w:val="00526ADC"/>
    <w:rsid w:val="00527B59"/>
    <w:rsid w:val="005323DD"/>
    <w:rsid w:val="00534286"/>
    <w:rsid w:val="00535E31"/>
    <w:rsid w:val="00546C25"/>
    <w:rsid w:val="00547205"/>
    <w:rsid w:val="00556B22"/>
    <w:rsid w:val="00557597"/>
    <w:rsid w:val="00557EFF"/>
    <w:rsid w:val="00563136"/>
    <w:rsid w:val="00563CAE"/>
    <w:rsid w:val="005643F0"/>
    <w:rsid w:val="00582881"/>
    <w:rsid w:val="00582ACB"/>
    <w:rsid w:val="00583040"/>
    <w:rsid w:val="00584A09"/>
    <w:rsid w:val="0058628E"/>
    <w:rsid w:val="00591B28"/>
    <w:rsid w:val="0059404B"/>
    <w:rsid w:val="00597BCD"/>
    <w:rsid w:val="005A2035"/>
    <w:rsid w:val="005A2D48"/>
    <w:rsid w:val="005A4FF4"/>
    <w:rsid w:val="005A697C"/>
    <w:rsid w:val="005B3BC0"/>
    <w:rsid w:val="005B4612"/>
    <w:rsid w:val="005B6ED1"/>
    <w:rsid w:val="005C233F"/>
    <w:rsid w:val="005C3243"/>
    <w:rsid w:val="005C5E40"/>
    <w:rsid w:val="005C7816"/>
    <w:rsid w:val="005D4D77"/>
    <w:rsid w:val="005D502E"/>
    <w:rsid w:val="005D6878"/>
    <w:rsid w:val="005E1166"/>
    <w:rsid w:val="005E25D3"/>
    <w:rsid w:val="005E3B4B"/>
    <w:rsid w:val="005F2297"/>
    <w:rsid w:val="005F4D84"/>
    <w:rsid w:val="005F78A7"/>
    <w:rsid w:val="00601A40"/>
    <w:rsid w:val="00602DAC"/>
    <w:rsid w:val="00604A13"/>
    <w:rsid w:val="006061EB"/>
    <w:rsid w:val="00606581"/>
    <w:rsid w:val="00606F74"/>
    <w:rsid w:val="00610BF3"/>
    <w:rsid w:val="00622585"/>
    <w:rsid w:val="0062548B"/>
    <w:rsid w:val="00625A4D"/>
    <w:rsid w:val="0063016A"/>
    <w:rsid w:val="00630ED5"/>
    <w:rsid w:val="006331DB"/>
    <w:rsid w:val="00634A68"/>
    <w:rsid w:val="006354B0"/>
    <w:rsid w:val="0063692D"/>
    <w:rsid w:val="006425B4"/>
    <w:rsid w:val="006457EB"/>
    <w:rsid w:val="00650AFD"/>
    <w:rsid w:val="0065174D"/>
    <w:rsid w:val="0065386C"/>
    <w:rsid w:val="00660884"/>
    <w:rsid w:val="00662C1D"/>
    <w:rsid w:val="00663917"/>
    <w:rsid w:val="006700CA"/>
    <w:rsid w:val="00670AF6"/>
    <w:rsid w:val="00672D11"/>
    <w:rsid w:val="00673D00"/>
    <w:rsid w:val="00674B3B"/>
    <w:rsid w:val="00683358"/>
    <w:rsid w:val="00687283"/>
    <w:rsid w:val="006933F4"/>
    <w:rsid w:val="006A1096"/>
    <w:rsid w:val="006A1C42"/>
    <w:rsid w:val="006A4DD4"/>
    <w:rsid w:val="006A5335"/>
    <w:rsid w:val="006C332C"/>
    <w:rsid w:val="006D2A38"/>
    <w:rsid w:val="006D3AD5"/>
    <w:rsid w:val="006D422D"/>
    <w:rsid w:val="006E66C5"/>
    <w:rsid w:val="006E6849"/>
    <w:rsid w:val="006E78FD"/>
    <w:rsid w:val="006F09D5"/>
    <w:rsid w:val="006F3414"/>
    <w:rsid w:val="006F3CDA"/>
    <w:rsid w:val="006F3F92"/>
    <w:rsid w:val="006F4177"/>
    <w:rsid w:val="006F54DF"/>
    <w:rsid w:val="00700535"/>
    <w:rsid w:val="00701866"/>
    <w:rsid w:val="00702E12"/>
    <w:rsid w:val="0070323D"/>
    <w:rsid w:val="0070484E"/>
    <w:rsid w:val="00712297"/>
    <w:rsid w:val="007209B5"/>
    <w:rsid w:val="00720B45"/>
    <w:rsid w:val="0072274A"/>
    <w:rsid w:val="00722DFE"/>
    <w:rsid w:val="007308A6"/>
    <w:rsid w:val="00732A4D"/>
    <w:rsid w:val="0073315F"/>
    <w:rsid w:val="0073390C"/>
    <w:rsid w:val="007360B5"/>
    <w:rsid w:val="00736BC9"/>
    <w:rsid w:val="007408FE"/>
    <w:rsid w:val="00741DC2"/>
    <w:rsid w:val="007562CC"/>
    <w:rsid w:val="00762C00"/>
    <w:rsid w:val="0076412A"/>
    <w:rsid w:val="00765771"/>
    <w:rsid w:val="00767D29"/>
    <w:rsid w:val="007714D0"/>
    <w:rsid w:val="00775F35"/>
    <w:rsid w:val="007765B4"/>
    <w:rsid w:val="007821A4"/>
    <w:rsid w:val="007833F0"/>
    <w:rsid w:val="00783C7E"/>
    <w:rsid w:val="0079057A"/>
    <w:rsid w:val="0079612F"/>
    <w:rsid w:val="007B36F4"/>
    <w:rsid w:val="007B4163"/>
    <w:rsid w:val="007B4265"/>
    <w:rsid w:val="007B4505"/>
    <w:rsid w:val="007C064C"/>
    <w:rsid w:val="007C477F"/>
    <w:rsid w:val="007C5785"/>
    <w:rsid w:val="007C6A38"/>
    <w:rsid w:val="007D2BEF"/>
    <w:rsid w:val="007E036B"/>
    <w:rsid w:val="007E0AD4"/>
    <w:rsid w:val="007E14BD"/>
    <w:rsid w:val="007E5928"/>
    <w:rsid w:val="007E7290"/>
    <w:rsid w:val="007E74F2"/>
    <w:rsid w:val="007F0878"/>
    <w:rsid w:val="007F3AD3"/>
    <w:rsid w:val="007F4A4A"/>
    <w:rsid w:val="007F6BC1"/>
    <w:rsid w:val="008107A2"/>
    <w:rsid w:val="00811632"/>
    <w:rsid w:val="00812BBC"/>
    <w:rsid w:val="008132FB"/>
    <w:rsid w:val="00813A57"/>
    <w:rsid w:val="008244E4"/>
    <w:rsid w:val="00825D55"/>
    <w:rsid w:val="00836186"/>
    <w:rsid w:val="008362A5"/>
    <w:rsid w:val="0083630D"/>
    <w:rsid w:val="00836438"/>
    <w:rsid w:val="008511D9"/>
    <w:rsid w:val="00853424"/>
    <w:rsid w:val="00853F20"/>
    <w:rsid w:val="00854448"/>
    <w:rsid w:val="00856BFA"/>
    <w:rsid w:val="00860FA2"/>
    <w:rsid w:val="00861845"/>
    <w:rsid w:val="00862B17"/>
    <w:rsid w:val="00867092"/>
    <w:rsid w:val="00871E68"/>
    <w:rsid w:val="008725B6"/>
    <w:rsid w:val="008729ED"/>
    <w:rsid w:val="00874D15"/>
    <w:rsid w:val="00877C9D"/>
    <w:rsid w:val="00887666"/>
    <w:rsid w:val="00892150"/>
    <w:rsid w:val="008924F9"/>
    <w:rsid w:val="00895A38"/>
    <w:rsid w:val="0089600D"/>
    <w:rsid w:val="008A2619"/>
    <w:rsid w:val="008A5577"/>
    <w:rsid w:val="008B2E75"/>
    <w:rsid w:val="008B35A1"/>
    <w:rsid w:val="008B3D8D"/>
    <w:rsid w:val="008C2FBB"/>
    <w:rsid w:val="008C3EDB"/>
    <w:rsid w:val="008D085E"/>
    <w:rsid w:val="008D0AB4"/>
    <w:rsid w:val="008D17A7"/>
    <w:rsid w:val="008D1D6E"/>
    <w:rsid w:val="008D32B3"/>
    <w:rsid w:val="008D3575"/>
    <w:rsid w:val="008D3765"/>
    <w:rsid w:val="008F049F"/>
    <w:rsid w:val="0090015C"/>
    <w:rsid w:val="00905453"/>
    <w:rsid w:val="00907D41"/>
    <w:rsid w:val="00911524"/>
    <w:rsid w:val="009209F0"/>
    <w:rsid w:val="009221EA"/>
    <w:rsid w:val="009233AF"/>
    <w:rsid w:val="00930E1A"/>
    <w:rsid w:val="00933D12"/>
    <w:rsid w:val="00940297"/>
    <w:rsid w:val="0094194F"/>
    <w:rsid w:val="009438A4"/>
    <w:rsid w:val="00944ABE"/>
    <w:rsid w:val="00944C96"/>
    <w:rsid w:val="00945657"/>
    <w:rsid w:val="00945911"/>
    <w:rsid w:val="00950210"/>
    <w:rsid w:val="0095232D"/>
    <w:rsid w:val="00952A8E"/>
    <w:rsid w:val="00954AED"/>
    <w:rsid w:val="009562A0"/>
    <w:rsid w:val="00957705"/>
    <w:rsid w:val="00957BF4"/>
    <w:rsid w:val="00965068"/>
    <w:rsid w:val="0096533C"/>
    <w:rsid w:val="009659FC"/>
    <w:rsid w:val="0096610C"/>
    <w:rsid w:val="00971BC0"/>
    <w:rsid w:val="0097295A"/>
    <w:rsid w:val="00973572"/>
    <w:rsid w:val="00975617"/>
    <w:rsid w:val="00977EC9"/>
    <w:rsid w:val="00980503"/>
    <w:rsid w:val="009844AB"/>
    <w:rsid w:val="0098490C"/>
    <w:rsid w:val="00987260"/>
    <w:rsid w:val="00990893"/>
    <w:rsid w:val="009938DA"/>
    <w:rsid w:val="00994E83"/>
    <w:rsid w:val="00995716"/>
    <w:rsid w:val="00997313"/>
    <w:rsid w:val="00997542"/>
    <w:rsid w:val="009A1624"/>
    <w:rsid w:val="009A2856"/>
    <w:rsid w:val="009B23C3"/>
    <w:rsid w:val="009B3BD4"/>
    <w:rsid w:val="009B672F"/>
    <w:rsid w:val="009C35EF"/>
    <w:rsid w:val="009C4086"/>
    <w:rsid w:val="009C40D2"/>
    <w:rsid w:val="009C69E6"/>
    <w:rsid w:val="009C7B3F"/>
    <w:rsid w:val="009C7D75"/>
    <w:rsid w:val="009D1609"/>
    <w:rsid w:val="009D1DB0"/>
    <w:rsid w:val="009D24A6"/>
    <w:rsid w:val="009D37CB"/>
    <w:rsid w:val="009D4206"/>
    <w:rsid w:val="009D672B"/>
    <w:rsid w:val="009E2022"/>
    <w:rsid w:val="009E2B04"/>
    <w:rsid w:val="009E3354"/>
    <w:rsid w:val="009E44B5"/>
    <w:rsid w:val="009E4BED"/>
    <w:rsid w:val="009E5017"/>
    <w:rsid w:val="009F6F56"/>
    <w:rsid w:val="009F7D18"/>
    <w:rsid w:val="00A00C14"/>
    <w:rsid w:val="00A00D97"/>
    <w:rsid w:val="00A01C23"/>
    <w:rsid w:val="00A03114"/>
    <w:rsid w:val="00A04BBC"/>
    <w:rsid w:val="00A04EC6"/>
    <w:rsid w:val="00A05726"/>
    <w:rsid w:val="00A063C8"/>
    <w:rsid w:val="00A10190"/>
    <w:rsid w:val="00A10894"/>
    <w:rsid w:val="00A10E74"/>
    <w:rsid w:val="00A1377B"/>
    <w:rsid w:val="00A14EED"/>
    <w:rsid w:val="00A16347"/>
    <w:rsid w:val="00A16FFA"/>
    <w:rsid w:val="00A2067F"/>
    <w:rsid w:val="00A21D21"/>
    <w:rsid w:val="00A2663D"/>
    <w:rsid w:val="00A26BFF"/>
    <w:rsid w:val="00A33A2B"/>
    <w:rsid w:val="00A36251"/>
    <w:rsid w:val="00A40B5A"/>
    <w:rsid w:val="00A40FB3"/>
    <w:rsid w:val="00A41128"/>
    <w:rsid w:val="00A416AD"/>
    <w:rsid w:val="00A42418"/>
    <w:rsid w:val="00A4316D"/>
    <w:rsid w:val="00A44366"/>
    <w:rsid w:val="00A454AD"/>
    <w:rsid w:val="00A47420"/>
    <w:rsid w:val="00A542DA"/>
    <w:rsid w:val="00A55675"/>
    <w:rsid w:val="00A627F1"/>
    <w:rsid w:val="00A6296B"/>
    <w:rsid w:val="00A637B0"/>
    <w:rsid w:val="00A63CC0"/>
    <w:rsid w:val="00A6520B"/>
    <w:rsid w:val="00A65D23"/>
    <w:rsid w:val="00A6728D"/>
    <w:rsid w:val="00A7469C"/>
    <w:rsid w:val="00A875E8"/>
    <w:rsid w:val="00A93D44"/>
    <w:rsid w:val="00A9403D"/>
    <w:rsid w:val="00A95B00"/>
    <w:rsid w:val="00AA0996"/>
    <w:rsid w:val="00AA1756"/>
    <w:rsid w:val="00AA454B"/>
    <w:rsid w:val="00AA59AF"/>
    <w:rsid w:val="00AA628C"/>
    <w:rsid w:val="00AA7F32"/>
    <w:rsid w:val="00AB0830"/>
    <w:rsid w:val="00AB4843"/>
    <w:rsid w:val="00AB60C5"/>
    <w:rsid w:val="00AB7A3F"/>
    <w:rsid w:val="00AC5181"/>
    <w:rsid w:val="00AC6C91"/>
    <w:rsid w:val="00AD05EF"/>
    <w:rsid w:val="00AD0C86"/>
    <w:rsid w:val="00AD4F9A"/>
    <w:rsid w:val="00AD7EA6"/>
    <w:rsid w:val="00AE14CF"/>
    <w:rsid w:val="00AE3833"/>
    <w:rsid w:val="00AE39E8"/>
    <w:rsid w:val="00AE695F"/>
    <w:rsid w:val="00AF043D"/>
    <w:rsid w:val="00AF2B17"/>
    <w:rsid w:val="00AF3546"/>
    <w:rsid w:val="00AF6DA0"/>
    <w:rsid w:val="00B023F3"/>
    <w:rsid w:val="00B10454"/>
    <w:rsid w:val="00B10D1F"/>
    <w:rsid w:val="00B114A8"/>
    <w:rsid w:val="00B1595A"/>
    <w:rsid w:val="00B20EA6"/>
    <w:rsid w:val="00B21B4A"/>
    <w:rsid w:val="00B21FFB"/>
    <w:rsid w:val="00B24BA1"/>
    <w:rsid w:val="00B25532"/>
    <w:rsid w:val="00B31DB2"/>
    <w:rsid w:val="00B32C4E"/>
    <w:rsid w:val="00B40CAE"/>
    <w:rsid w:val="00B4364F"/>
    <w:rsid w:val="00B44BAF"/>
    <w:rsid w:val="00B46B53"/>
    <w:rsid w:val="00B512BB"/>
    <w:rsid w:val="00B520CC"/>
    <w:rsid w:val="00B56D49"/>
    <w:rsid w:val="00B6252D"/>
    <w:rsid w:val="00B63D9C"/>
    <w:rsid w:val="00B65375"/>
    <w:rsid w:val="00B65ECC"/>
    <w:rsid w:val="00B71028"/>
    <w:rsid w:val="00B716E4"/>
    <w:rsid w:val="00B724B6"/>
    <w:rsid w:val="00B73CF7"/>
    <w:rsid w:val="00B73DA7"/>
    <w:rsid w:val="00B73F36"/>
    <w:rsid w:val="00B80CBA"/>
    <w:rsid w:val="00B83604"/>
    <w:rsid w:val="00B84418"/>
    <w:rsid w:val="00B84ABB"/>
    <w:rsid w:val="00B84DC5"/>
    <w:rsid w:val="00B87817"/>
    <w:rsid w:val="00B904DE"/>
    <w:rsid w:val="00B910F3"/>
    <w:rsid w:val="00B91C7A"/>
    <w:rsid w:val="00B94AC0"/>
    <w:rsid w:val="00BA3090"/>
    <w:rsid w:val="00BA39B2"/>
    <w:rsid w:val="00BA3D32"/>
    <w:rsid w:val="00BA773E"/>
    <w:rsid w:val="00BB13DD"/>
    <w:rsid w:val="00BB2FB6"/>
    <w:rsid w:val="00BB6989"/>
    <w:rsid w:val="00BC5864"/>
    <w:rsid w:val="00BC62E6"/>
    <w:rsid w:val="00BC6778"/>
    <w:rsid w:val="00BD116F"/>
    <w:rsid w:val="00BD2E4D"/>
    <w:rsid w:val="00BD48FC"/>
    <w:rsid w:val="00BD506B"/>
    <w:rsid w:val="00BD7C7B"/>
    <w:rsid w:val="00BE3098"/>
    <w:rsid w:val="00BE5D28"/>
    <w:rsid w:val="00BF0DA3"/>
    <w:rsid w:val="00BF2020"/>
    <w:rsid w:val="00BF26E6"/>
    <w:rsid w:val="00BF4F25"/>
    <w:rsid w:val="00BF6194"/>
    <w:rsid w:val="00C01D98"/>
    <w:rsid w:val="00C02F93"/>
    <w:rsid w:val="00C04175"/>
    <w:rsid w:val="00C0529D"/>
    <w:rsid w:val="00C0720A"/>
    <w:rsid w:val="00C124CF"/>
    <w:rsid w:val="00C15C20"/>
    <w:rsid w:val="00C2236F"/>
    <w:rsid w:val="00C2599D"/>
    <w:rsid w:val="00C3116A"/>
    <w:rsid w:val="00C315E3"/>
    <w:rsid w:val="00C336E8"/>
    <w:rsid w:val="00C35FEA"/>
    <w:rsid w:val="00C40756"/>
    <w:rsid w:val="00C40DB4"/>
    <w:rsid w:val="00C4672A"/>
    <w:rsid w:val="00C47B1D"/>
    <w:rsid w:val="00C47E99"/>
    <w:rsid w:val="00C5052D"/>
    <w:rsid w:val="00C50FED"/>
    <w:rsid w:val="00C533A3"/>
    <w:rsid w:val="00C6164C"/>
    <w:rsid w:val="00C61F3F"/>
    <w:rsid w:val="00C627D7"/>
    <w:rsid w:val="00C628A1"/>
    <w:rsid w:val="00C64EC5"/>
    <w:rsid w:val="00C67302"/>
    <w:rsid w:val="00C72395"/>
    <w:rsid w:val="00C77DB3"/>
    <w:rsid w:val="00C80617"/>
    <w:rsid w:val="00C95F7A"/>
    <w:rsid w:val="00C97AAE"/>
    <w:rsid w:val="00CA378B"/>
    <w:rsid w:val="00CA3D61"/>
    <w:rsid w:val="00CB0625"/>
    <w:rsid w:val="00CB1AC7"/>
    <w:rsid w:val="00CC04C4"/>
    <w:rsid w:val="00CC0AEA"/>
    <w:rsid w:val="00CC4A36"/>
    <w:rsid w:val="00CC4DCA"/>
    <w:rsid w:val="00CC6A6F"/>
    <w:rsid w:val="00CC725F"/>
    <w:rsid w:val="00CC7ED0"/>
    <w:rsid w:val="00CD05BE"/>
    <w:rsid w:val="00CD18BF"/>
    <w:rsid w:val="00CD7C1B"/>
    <w:rsid w:val="00CE1DDE"/>
    <w:rsid w:val="00CE3E21"/>
    <w:rsid w:val="00CF1FFE"/>
    <w:rsid w:val="00CF22ED"/>
    <w:rsid w:val="00CF6DC5"/>
    <w:rsid w:val="00D02018"/>
    <w:rsid w:val="00D070C3"/>
    <w:rsid w:val="00D0747C"/>
    <w:rsid w:val="00D20010"/>
    <w:rsid w:val="00D22BC4"/>
    <w:rsid w:val="00D3192F"/>
    <w:rsid w:val="00D32805"/>
    <w:rsid w:val="00D35F56"/>
    <w:rsid w:val="00D441F8"/>
    <w:rsid w:val="00D54030"/>
    <w:rsid w:val="00D56932"/>
    <w:rsid w:val="00D57461"/>
    <w:rsid w:val="00D60731"/>
    <w:rsid w:val="00D63705"/>
    <w:rsid w:val="00D74B17"/>
    <w:rsid w:val="00D75839"/>
    <w:rsid w:val="00D80F0E"/>
    <w:rsid w:val="00D8200C"/>
    <w:rsid w:val="00D853EB"/>
    <w:rsid w:val="00D90DE2"/>
    <w:rsid w:val="00D9287E"/>
    <w:rsid w:val="00D92E4C"/>
    <w:rsid w:val="00D94326"/>
    <w:rsid w:val="00D94C7A"/>
    <w:rsid w:val="00DA2419"/>
    <w:rsid w:val="00DA42C4"/>
    <w:rsid w:val="00DA6D08"/>
    <w:rsid w:val="00DB4BA7"/>
    <w:rsid w:val="00DC51F6"/>
    <w:rsid w:val="00DC6EE6"/>
    <w:rsid w:val="00DD42BC"/>
    <w:rsid w:val="00DD5C90"/>
    <w:rsid w:val="00DE4CB5"/>
    <w:rsid w:val="00DE6B8C"/>
    <w:rsid w:val="00DF617F"/>
    <w:rsid w:val="00E010C2"/>
    <w:rsid w:val="00E10E54"/>
    <w:rsid w:val="00E12D7E"/>
    <w:rsid w:val="00E1357B"/>
    <w:rsid w:val="00E16ECC"/>
    <w:rsid w:val="00E21E91"/>
    <w:rsid w:val="00E2227B"/>
    <w:rsid w:val="00E30218"/>
    <w:rsid w:val="00E328B5"/>
    <w:rsid w:val="00E33665"/>
    <w:rsid w:val="00E40A4D"/>
    <w:rsid w:val="00E40DA8"/>
    <w:rsid w:val="00E424A8"/>
    <w:rsid w:val="00E43CC7"/>
    <w:rsid w:val="00E44548"/>
    <w:rsid w:val="00E5250B"/>
    <w:rsid w:val="00E53DBF"/>
    <w:rsid w:val="00E5787A"/>
    <w:rsid w:val="00E605DF"/>
    <w:rsid w:val="00E61F49"/>
    <w:rsid w:val="00E64C4C"/>
    <w:rsid w:val="00E66B53"/>
    <w:rsid w:val="00E718C6"/>
    <w:rsid w:val="00E71EB1"/>
    <w:rsid w:val="00E77803"/>
    <w:rsid w:val="00E80161"/>
    <w:rsid w:val="00E80BAA"/>
    <w:rsid w:val="00E84791"/>
    <w:rsid w:val="00E96F16"/>
    <w:rsid w:val="00EA0AD0"/>
    <w:rsid w:val="00EA11BE"/>
    <w:rsid w:val="00EA3F02"/>
    <w:rsid w:val="00EB1162"/>
    <w:rsid w:val="00EB13A3"/>
    <w:rsid w:val="00EB164A"/>
    <w:rsid w:val="00EB439E"/>
    <w:rsid w:val="00EB49EC"/>
    <w:rsid w:val="00EB4BEE"/>
    <w:rsid w:val="00EB5FB2"/>
    <w:rsid w:val="00EB7344"/>
    <w:rsid w:val="00EB7406"/>
    <w:rsid w:val="00EB79A7"/>
    <w:rsid w:val="00EC30E9"/>
    <w:rsid w:val="00EC7F5E"/>
    <w:rsid w:val="00ED2054"/>
    <w:rsid w:val="00EF5434"/>
    <w:rsid w:val="00F101E5"/>
    <w:rsid w:val="00F107D8"/>
    <w:rsid w:val="00F11222"/>
    <w:rsid w:val="00F151D8"/>
    <w:rsid w:val="00F15CAC"/>
    <w:rsid w:val="00F1672E"/>
    <w:rsid w:val="00F2059E"/>
    <w:rsid w:val="00F22E2F"/>
    <w:rsid w:val="00F23011"/>
    <w:rsid w:val="00F232EE"/>
    <w:rsid w:val="00F2355B"/>
    <w:rsid w:val="00F262CD"/>
    <w:rsid w:val="00F27C68"/>
    <w:rsid w:val="00F374A4"/>
    <w:rsid w:val="00F40162"/>
    <w:rsid w:val="00F405B3"/>
    <w:rsid w:val="00F433AC"/>
    <w:rsid w:val="00F46950"/>
    <w:rsid w:val="00F54C05"/>
    <w:rsid w:val="00F55441"/>
    <w:rsid w:val="00F56E58"/>
    <w:rsid w:val="00F61390"/>
    <w:rsid w:val="00F65878"/>
    <w:rsid w:val="00F6678F"/>
    <w:rsid w:val="00F66F08"/>
    <w:rsid w:val="00F70C13"/>
    <w:rsid w:val="00F76815"/>
    <w:rsid w:val="00F76F8E"/>
    <w:rsid w:val="00F81829"/>
    <w:rsid w:val="00F8325D"/>
    <w:rsid w:val="00F841EC"/>
    <w:rsid w:val="00F85ABA"/>
    <w:rsid w:val="00F86B79"/>
    <w:rsid w:val="00F8756D"/>
    <w:rsid w:val="00F902DD"/>
    <w:rsid w:val="00F9073E"/>
    <w:rsid w:val="00F91533"/>
    <w:rsid w:val="00F933F8"/>
    <w:rsid w:val="00F945C5"/>
    <w:rsid w:val="00F95DD8"/>
    <w:rsid w:val="00FA075B"/>
    <w:rsid w:val="00FA4453"/>
    <w:rsid w:val="00FA4E74"/>
    <w:rsid w:val="00FA76BC"/>
    <w:rsid w:val="00FB1EEF"/>
    <w:rsid w:val="00FB2A54"/>
    <w:rsid w:val="00FB3078"/>
    <w:rsid w:val="00FB3301"/>
    <w:rsid w:val="00FB3BD0"/>
    <w:rsid w:val="00FB5CEE"/>
    <w:rsid w:val="00FC130B"/>
    <w:rsid w:val="00FC29AB"/>
    <w:rsid w:val="00FC2A2A"/>
    <w:rsid w:val="00FC654F"/>
    <w:rsid w:val="00FC6669"/>
    <w:rsid w:val="00FC7800"/>
    <w:rsid w:val="00FD0C5C"/>
    <w:rsid w:val="00FD5A74"/>
    <w:rsid w:val="00FD6E80"/>
    <w:rsid w:val="00FE164F"/>
    <w:rsid w:val="00FE17AC"/>
    <w:rsid w:val="00FE2322"/>
    <w:rsid w:val="00FE2B77"/>
    <w:rsid w:val="00FE655A"/>
    <w:rsid w:val="00FE76E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table" w:customStyle="1" w:styleId="13">
    <w:name w:val="Сетка таблицы1"/>
    <w:basedOn w:val="a1"/>
    <w:uiPriority w:val="59"/>
    <w:rsid w:val="00A40B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  <w:style w:type="table" w:customStyle="1" w:styleId="13">
    <w:name w:val="Сетка таблицы1"/>
    <w:basedOn w:val="a1"/>
    <w:uiPriority w:val="59"/>
    <w:rsid w:val="00A40B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C5381-33D9-406A-80BC-814DE65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18</cp:revision>
  <cp:lastPrinted>2025-01-17T01:22:00Z</cp:lastPrinted>
  <dcterms:created xsi:type="dcterms:W3CDTF">2024-03-03T23:37:00Z</dcterms:created>
  <dcterms:modified xsi:type="dcterms:W3CDTF">2025-01-20T08:38:00Z</dcterms:modified>
</cp:coreProperties>
</file>